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29D6" w:rsidRPr="0039791E" w:rsidRDefault="0029418C" w:rsidP="007E29D6">
      <w:pPr>
        <w:spacing w:after="0" w:line="240" w:lineRule="auto"/>
        <w:ind w:left="-284" w:right="-235"/>
        <w:rPr>
          <w:color w:val="000000" w:themeColor="text1"/>
          <w:lang w:val="es-MX"/>
          <w14:textFill>
            <w14:solidFill>
              <w14:schemeClr w14:val="tx1">
                <w14:alpha w14:val="79000"/>
              </w14:schemeClr>
            </w14:solidFill>
          </w14:textFill>
        </w:rPr>
      </w:pPr>
      <w:r w:rsidRPr="0039791E">
        <w:rPr>
          <w:noProof/>
        </w:rPr>
        <mc:AlternateContent>
          <mc:Choice Requires="wps">
            <w:drawing>
              <wp:anchor distT="0" distB="0" distL="114300" distR="114300" simplePos="0" relativeHeight="251658240" behindDoc="0" locked="0" layoutInCell="1" allowOverlap="1" wp14:anchorId="6ADDF481" wp14:editId="5FF9EB0D">
                <wp:simplePos x="0" y="0"/>
                <wp:positionH relativeFrom="column">
                  <wp:posOffset>4587240</wp:posOffset>
                </wp:positionH>
                <wp:positionV relativeFrom="paragraph">
                  <wp:posOffset>156845</wp:posOffset>
                </wp:positionV>
                <wp:extent cx="2245360" cy="321945"/>
                <wp:effectExtent l="0" t="0" r="21590" b="2095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5360" cy="321945"/>
                        </a:xfrm>
                        <a:prstGeom prst="rect">
                          <a:avLst/>
                        </a:prstGeom>
                        <a:solidFill>
                          <a:srgbClr val="FFFFFF"/>
                        </a:solidFill>
                        <a:ln w="9525">
                          <a:solidFill>
                            <a:srgbClr val="000000"/>
                          </a:solidFill>
                          <a:miter lim="800000"/>
                          <a:headEnd/>
                          <a:tailEnd/>
                        </a:ln>
                      </wps:spPr>
                      <wps:txbx>
                        <w:txbxContent>
                          <w:p w:rsidR="00757660" w:rsidRPr="008B2F46" w:rsidRDefault="00757660" w:rsidP="008B2F46">
                            <w:pPr>
                              <w:spacing w:after="0" w:line="240" w:lineRule="auto"/>
                              <w:jc w:val="both"/>
                              <w:rPr>
                                <w:rFonts w:cs="Arial"/>
                              </w:rPr>
                            </w:pPr>
                            <w:r w:rsidRPr="008B2F46">
                              <w:rPr>
                                <w:rFonts w:cs="Arial"/>
                              </w:rPr>
                              <w:t xml:space="preserve">Quilacahuín, </w:t>
                            </w:r>
                            <w:r w:rsidR="00A064A1" w:rsidRPr="008B2F46">
                              <w:rPr>
                                <w:rFonts w:cs="Arial"/>
                              </w:rPr>
                              <w:t>junio 23</w:t>
                            </w:r>
                            <w:r w:rsidRPr="008B2F46">
                              <w:rPr>
                                <w:rFonts w:cs="Arial"/>
                              </w:rPr>
                              <w:t xml:space="preserve"> del 2017.-                                                                        </w:t>
                            </w:r>
                          </w:p>
                          <w:p w:rsidR="00757660" w:rsidRDefault="00757660" w:rsidP="007E29D6">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DF481" id="Rectangle 2" o:spid="_x0000_s1026" style="position:absolute;left:0;text-align:left;margin-left:361.2pt;margin-top:12.35pt;width:176.8pt;height:2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">
                <v:textbox>
                  <w:txbxContent>
                    <w:p w:rsidR="00757660" w:rsidRPr="008B2F46" w:rsidRDefault="00757660" w:rsidP="008B2F46">
                      <w:pPr>
                        <w:spacing w:after="0" w:line="240" w:lineRule="auto"/>
                        <w:jc w:val="both"/>
                        <w:rPr>
                          <w:rFonts w:cs="Arial"/>
                        </w:rPr>
                      </w:pPr>
                      <w:r w:rsidRPr="008B2F46">
                        <w:rPr>
                          <w:rFonts w:cs="Arial"/>
                        </w:rPr>
                        <w:t xml:space="preserve">Quilacahuín, </w:t>
                      </w:r>
                      <w:r w:rsidR="00A064A1" w:rsidRPr="008B2F46">
                        <w:rPr>
                          <w:rFonts w:cs="Arial"/>
                        </w:rPr>
                        <w:t>junio 23</w:t>
                      </w:r>
                      <w:r w:rsidRPr="008B2F46">
                        <w:rPr>
                          <w:rFonts w:cs="Arial"/>
                        </w:rPr>
                        <w:t xml:space="preserve"> del 2017.-                                                                        </w:t>
                      </w:r>
                    </w:p>
                    <w:p w:rsidR="00757660" w:rsidRDefault="00757660" w:rsidP="007E29D6">
                      <w:pPr>
                        <w:spacing w:after="0"/>
                      </w:pPr>
                    </w:p>
                  </w:txbxContent>
                </v:textbox>
              </v:rect>
            </w:pict>
          </mc:Fallback>
        </mc:AlternateContent>
      </w:r>
      <w:r w:rsidR="00DB3BD8" w:rsidRPr="0039791E">
        <w:rPr>
          <w:noProof/>
        </w:rPr>
        <w:drawing>
          <wp:anchor distT="0" distB="0" distL="114300" distR="114300" simplePos="0" relativeHeight="251663360" behindDoc="0" locked="0" layoutInCell="1" allowOverlap="1" wp14:anchorId="5B9581F7" wp14:editId="11A7BBD7">
            <wp:simplePos x="0" y="0"/>
            <wp:positionH relativeFrom="column">
              <wp:posOffset>295275</wp:posOffset>
            </wp:positionH>
            <wp:positionV relativeFrom="paragraph">
              <wp:posOffset>-144145</wp:posOffset>
            </wp:positionV>
            <wp:extent cx="885825" cy="542925"/>
            <wp:effectExtent l="0" t="0" r="9525" b="9525"/>
            <wp:wrapNone/>
            <wp:docPr id="4" name="Imagen 1" descr="C:\Users\Juan Carlos Cayún\Downloads\LOGOS COLEGIOS FUNDACIÓN 2014_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uan Carlos Cayún\Downloads\LOGOS COLEGIOS FUNDACIÓN 2014_2-02.jpeg"/>
                    <pic:cNvPicPr>
                      <a:picLocks noChangeAspect="1" noChangeArrowheads="1"/>
                    </pic:cNvPicPr>
                  </pic:nvPicPr>
                  <pic:blipFill>
                    <a:blip r:embed="rId6" cstate="print"/>
                    <a:srcRect l="18518" t="24654" r="14357" b="17162"/>
                    <a:stretch>
                      <a:fillRect/>
                    </a:stretch>
                  </pic:blipFill>
                  <pic:spPr bwMode="auto">
                    <a:xfrm>
                      <a:off x="0" y="0"/>
                      <a:ext cx="885825" cy="542925"/>
                    </a:xfrm>
                    <a:prstGeom prst="rect">
                      <a:avLst/>
                    </a:prstGeom>
                    <a:noFill/>
                    <a:ln w="9525">
                      <a:noFill/>
                      <a:miter lim="800000"/>
                      <a:headEnd/>
                      <a:tailEnd/>
                    </a:ln>
                  </pic:spPr>
                </pic:pic>
              </a:graphicData>
            </a:graphic>
          </wp:anchor>
        </w:drawing>
      </w:r>
      <w:r w:rsidR="00C173BA" w:rsidRPr="0039791E">
        <w:rPr>
          <w:color w:val="000000" w:themeColor="text1"/>
          <w:lang w:val="es-MX"/>
          <w14:textFill>
            <w14:solidFill>
              <w14:schemeClr w14:val="tx1">
                <w14:alpha w14:val="79000"/>
              </w14:schemeClr>
            </w14:solidFill>
          </w14:textFill>
        </w:rPr>
        <w:t xml:space="preserve"> </w:t>
      </w:r>
      <w:bookmarkStart w:id="0" w:name="_GoBack"/>
    </w:p>
    <w:p w:rsidR="007E29D6" w:rsidRPr="0039791E" w:rsidRDefault="007E29D6" w:rsidP="007E29D6">
      <w:pPr>
        <w:spacing w:after="0" w:line="240" w:lineRule="auto"/>
        <w:ind w:left="-284" w:right="-235"/>
        <w:rPr>
          <w:lang w:val="es-MX"/>
        </w:rPr>
      </w:pPr>
      <w:r w:rsidRPr="0039791E">
        <w:rPr>
          <w:lang w:val="es-MX"/>
        </w:rPr>
        <w:t xml:space="preserve">          </w:t>
      </w:r>
    </w:p>
    <w:p w:rsidR="007E29D6" w:rsidRPr="0039791E" w:rsidRDefault="007E29D6" w:rsidP="007E29D6">
      <w:pPr>
        <w:spacing w:after="0" w:line="240" w:lineRule="auto"/>
        <w:ind w:left="-284" w:right="-235"/>
        <w:rPr>
          <w:lang w:val="es-MX"/>
        </w:rPr>
      </w:pPr>
      <w:r w:rsidRPr="0039791E">
        <w:rPr>
          <w:lang w:val="es-MX"/>
        </w:rPr>
        <w:t xml:space="preserve">             Misión Quilacahuín S/N</w:t>
      </w:r>
    </w:p>
    <w:p w:rsidR="00B812C6" w:rsidRPr="0039791E" w:rsidRDefault="007E29D6" w:rsidP="00B812C6">
      <w:pPr>
        <w:spacing w:after="0" w:line="240" w:lineRule="auto"/>
        <w:ind w:left="-284" w:right="-235"/>
        <w:rPr>
          <w:lang w:val="es-MX"/>
        </w:rPr>
      </w:pPr>
      <w:r w:rsidRPr="0039791E">
        <w:rPr>
          <w:lang w:val="es-MX"/>
        </w:rPr>
        <w:t xml:space="preserve">                    Fono: 1974327 </w:t>
      </w:r>
    </w:p>
    <w:p w:rsidR="007E29D6" w:rsidRPr="00BD7EAC" w:rsidRDefault="00A064A1" w:rsidP="00BD7EAC">
      <w:pPr>
        <w:spacing w:after="0" w:line="240" w:lineRule="auto"/>
        <w:jc w:val="center"/>
        <w:rPr>
          <w:rFonts w:ascii="Times New Roman" w:hAnsi="Times New Roman"/>
          <w:b/>
          <w:sz w:val="24"/>
          <w:szCs w:val="24"/>
          <w:lang w:val="es-ES_tradnl"/>
        </w:rPr>
      </w:pPr>
      <w:r>
        <w:rPr>
          <w:rFonts w:ascii="Times New Roman" w:hAnsi="Times New Roman"/>
          <w:b/>
          <w:sz w:val="24"/>
          <w:szCs w:val="24"/>
          <w:lang w:val="es-ES_tradnl"/>
        </w:rPr>
        <w:t>CIRCULAR N° 15</w:t>
      </w:r>
    </w:p>
    <w:p w:rsidR="007E29D6" w:rsidRPr="00647471" w:rsidRDefault="007E29D6" w:rsidP="00000B37">
      <w:pPr>
        <w:spacing w:after="0" w:line="240" w:lineRule="auto"/>
        <w:ind w:left="708" w:right="-235"/>
        <w:rPr>
          <w:rFonts w:cs="Arial"/>
          <w:sz w:val="20"/>
          <w:szCs w:val="20"/>
        </w:rPr>
      </w:pPr>
      <w:r w:rsidRPr="00647471">
        <w:rPr>
          <w:rFonts w:cs="Arial"/>
          <w:sz w:val="20"/>
          <w:szCs w:val="20"/>
        </w:rPr>
        <w:t>Estimados(as)</w:t>
      </w:r>
    </w:p>
    <w:p w:rsidR="007E29D6" w:rsidRPr="00647471" w:rsidRDefault="007E29D6" w:rsidP="00000B37">
      <w:pPr>
        <w:spacing w:after="0" w:line="240" w:lineRule="auto"/>
        <w:ind w:left="708" w:right="-235"/>
        <w:rPr>
          <w:rFonts w:cs="Arial"/>
          <w:b/>
          <w:i/>
          <w:sz w:val="20"/>
          <w:szCs w:val="20"/>
        </w:rPr>
      </w:pPr>
      <w:r w:rsidRPr="00647471">
        <w:rPr>
          <w:rFonts w:cs="Arial"/>
          <w:b/>
          <w:i/>
          <w:sz w:val="20"/>
          <w:szCs w:val="20"/>
        </w:rPr>
        <w:t>MADRES, PADRES Y APODERADOS(AS)</w:t>
      </w:r>
      <w:r w:rsidR="00E92564" w:rsidRPr="00647471">
        <w:rPr>
          <w:rFonts w:cs="Arial"/>
          <w:b/>
          <w:i/>
          <w:sz w:val="20"/>
          <w:szCs w:val="20"/>
        </w:rPr>
        <w:t xml:space="preserve">, </w:t>
      </w:r>
      <w:r w:rsidR="00C173BA" w:rsidRPr="00647471">
        <w:rPr>
          <w:rFonts w:cs="Arial"/>
          <w:b/>
          <w:i/>
          <w:sz w:val="20"/>
          <w:szCs w:val="20"/>
        </w:rPr>
        <w:t xml:space="preserve">VECINOS Y AMIGOS </w:t>
      </w:r>
      <w:r w:rsidRPr="00647471">
        <w:rPr>
          <w:rFonts w:cs="Arial"/>
          <w:i/>
          <w:sz w:val="20"/>
          <w:szCs w:val="20"/>
        </w:rPr>
        <w:t xml:space="preserve">del </w:t>
      </w:r>
      <w:r w:rsidRPr="00647471">
        <w:rPr>
          <w:rFonts w:cs="Arial"/>
          <w:sz w:val="20"/>
          <w:szCs w:val="20"/>
        </w:rPr>
        <w:t>Colegio Quilacahuín</w:t>
      </w:r>
    </w:p>
    <w:p w:rsidR="00C173BA" w:rsidRDefault="007E29D6" w:rsidP="00000B37">
      <w:pPr>
        <w:spacing w:after="0" w:line="240" w:lineRule="auto"/>
        <w:ind w:left="708" w:right="-93"/>
        <w:jc w:val="both"/>
        <w:rPr>
          <w:rFonts w:cs="Arial"/>
          <w:sz w:val="20"/>
          <w:szCs w:val="20"/>
        </w:rPr>
      </w:pPr>
      <w:r w:rsidRPr="00647471">
        <w:rPr>
          <w:rFonts w:cs="Arial"/>
          <w:sz w:val="20"/>
          <w:szCs w:val="20"/>
        </w:rPr>
        <w:t xml:space="preserve">Mari, mari </w:t>
      </w:r>
      <w:proofErr w:type="spellStart"/>
      <w:r w:rsidRPr="00647471">
        <w:rPr>
          <w:rFonts w:cs="Arial"/>
          <w:sz w:val="20"/>
          <w:szCs w:val="20"/>
        </w:rPr>
        <w:t>pu</w:t>
      </w:r>
      <w:proofErr w:type="spellEnd"/>
      <w:r w:rsidRPr="00647471">
        <w:rPr>
          <w:rFonts w:cs="Arial"/>
          <w:sz w:val="20"/>
          <w:szCs w:val="20"/>
        </w:rPr>
        <w:t xml:space="preserve"> </w:t>
      </w:r>
      <w:proofErr w:type="spellStart"/>
      <w:r w:rsidRPr="00647471">
        <w:rPr>
          <w:rFonts w:cs="Arial"/>
          <w:sz w:val="20"/>
          <w:szCs w:val="20"/>
        </w:rPr>
        <w:t>lamngen</w:t>
      </w:r>
      <w:proofErr w:type="spellEnd"/>
      <w:r w:rsidRPr="00647471">
        <w:rPr>
          <w:rFonts w:cs="Arial"/>
          <w:sz w:val="20"/>
          <w:szCs w:val="20"/>
        </w:rPr>
        <w:t xml:space="preserve">, mari, mari pu peñi; mari, mari com puche.  Kumelekaimun ta fachantü ta mi renma. </w:t>
      </w:r>
    </w:p>
    <w:p w:rsidR="000068AD" w:rsidRDefault="000068AD" w:rsidP="004A4BCB">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b/>
          <w:sz w:val="24"/>
          <w:szCs w:val="24"/>
          <w:lang w:val="es-ES_tradnl"/>
        </w:rPr>
      </w:pPr>
      <w:r>
        <w:rPr>
          <w:rFonts w:ascii="Times New Roman" w:hAnsi="Times New Roman"/>
          <w:b/>
          <w:sz w:val="24"/>
          <w:szCs w:val="24"/>
          <w:lang w:val="es-ES_tradnl"/>
        </w:rPr>
        <w:t>SUSPENSIÓN DE CLASES</w:t>
      </w:r>
    </w:p>
    <w:p w:rsidR="000068AD" w:rsidRDefault="000068AD" w:rsidP="004A4BCB">
      <w:pPr>
        <w:pBdr>
          <w:top w:val="triple" w:sz="4" w:space="1" w:color="auto"/>
          <w:left w:val="triple" w:sz="4" w:space="4" w:color="auto"/>
          <w:bottom w:val="triple" w:sz="4" w:space="1" w:color="auto"/>
          <w:right w:val="triple" w:sz="4" w:space="4" w:color="auto"/>
        </w:pBdr>
        <w:spacing w:after="0" w:line="240" w:lineRule="auto"/>
        <w:jc w:val="both"/>
        <w:rPr>
          <w:rFonts w:ascii="Times New Roman" w:hAnsi="Times New Roman"/>
          <w:b/>
          <w:sz w:val="24"/>
          <w:szCs w:val="24"/>
          <w:lang w:val="es-ES_tradnl"/>
        </w:rPr>
      </w:pPr>
      <w:r w:rsidRPr="00686303">
        <w:rPr>
          <w:rFonts w:ascii="Times New Roman" w:hAnsi="Times New Roman"/>
          <w:sz w:val="24"/>
          <w:szCs w:val="24"/>
          <w:lang w:val="es-ES_tradnl"/>
        </w:rPr>
        <w:t xml:space="preserve">Se informa a la </w:t>
      </w:r>
      <w:r>
        <w:rPr>
          <w:rFonts w:ascii="Times New Roman" w:hAnsi="Times New Roman"/>
          <w:sz w:val="24"/>
          <w:szCs w:val="24"/>
          <w:lang w:val="es-ES_tradnl"/>
        </w:rPr>
        <w:t xml:space="preserve">Comunidad que NO HABRÁ CLASES LOS DÍAS VIERNES 30 DE JUNIO Y LUNES 3 de JULIO. La razón es que el Colegio será sede de votación en las elecciones primarias 2017 que se realizarán el 2 de julio próximo (Resolución Exenta de SECREDUC Nº 997 del 13.06.17).  </w:t>
      </w:r>
      <w:r w:rsidR="004A4BCB">
        <w:rPr>
          <w:rFonts w:ascii="Times New Roman" w:hAnsi="Times New Roman"/>
          <w:sz w:val="24"/>
          <w:szCs w:val="24"/>
          <w:lang w:val="es-ES_tradnl"/>
        </w:rPr>
        <w:t>Explicar esto a niños y jóvenes queda cargo de los docentes de Historia y Ciencias Sociales, en el marco del Plan de Formación Ciudadana.</w:t>
      </w:r>
    </w:p>
    <w:p w:rsidR="000068AD" w:rsidRDefault="000068AD" w:rsidP="004A4BCB">
      <w:pPr>
        <w:pBdr>
          <w:top w:val="triple" w:sz="4" w:space="1" w:color="auto"/>
          <w:left w:val="triple" w:sz="4" w:space="4" w:color="auto"/>
          <w:bottom w:val="triple" w:sz="4" w:space="1" w:color="auto"/>
          <w:right w:val="triple" w:sz="4" w:space="4" w:color="auto"/>
        </w:pBdr>
        <w:spacing w:after="0" w:line="240" w:lineRule="auto"/>
        <w:jc w:val="both"/>
        <w:rPr>
          <w:rFonts w:ascii="Times New Roman" w:hAnsi="Times New Roman"/>
          <w:sz w:val="24"/>
          <w:szCs w:val="24"/>
          <w:lang w:val="es-ES_tradnl"/>
        </w:rPr>
      </w:pPr>
      <w:r>
        <w:rPr>
          <w:rFonts w:ascii="Times New Roman" w:hAnsi="Times New Roman"/>
          <w:sz w:val="24"/>
          <w:szCs w:val="24"/>
          <w:lang w:val="es-ES_tradnl"/>
        </w:rPr>
        <w:t xml:space="preserve">El lunes 26 de junio es feriado legal, en honor a los santos Pedro y Pablo, figuras notables en el origen del cristianismo y en la propagación del Evangelio de Jesucristo y la fe cristiana. </w:t>
      </w:r>
    </w:p>
    <w:p w:rsidR="000068AD" w:rsidRDefault="000068AD" w:rsidP="004A4BCB">
      <w:pPr>
        <w:spacing w:after="0" w:line="240" w:lineRule="auto"/>
        <w:jc w:val="both"/>
        <w:rPr>
          <w:rFonts w:cs="Arial"/>
        </w:rPr>
      </w:pPr>
      <w:r w:rsidRPr="000068AD">
        <w:rPr>
          <w:rFonts w:ascii="Times New Roman" w:hAnsi="Times New Roman"/>
          <w:b/>
          <w:sz w:val="24"/>
          <w:szCs w:val="24"/>
          <w:lang w:val="es-ES_tradnl"/>
        </w:rPr>
        <w:t xml:space="preserve">CONSEJO DE </w:t>
      </w:r>
      <w:proofErr w:type="gramStart"/>
      <w:r w:rsidRPr="000068AD">
        <w:rPr>
          <w:rFonts w:ascii="Times New Roman" w:hAnsi="Times New Roman"/>
          <w:b/>
          <w:sz w:val="24"/>
          <w:szCs w:val="24"/>
          <w:lang w:val="es-ES_tradnl"/>
        </w:rPr>
        <w:t>PROFESORES</w:t>
      </w:r>
      <w:r w:rsidR="004A4BCB">
        <w:rPr>
          <w:rFonts w:ascii="Times New Roman" w:hAnsi="Times New Roman"/>
          <w:b/>
          <w:sz w:val="24"/>
          <w:szCs w:val="24"/>
          <w:lang w:val="es-ES_tradnl"/>
        </w:rPr>
        <w:t xml:space="preserve"> :</w:t>
      </w:r>
      <w:proofErr w:type="gramEnd"/>
      <w:r w:rsidR="004A4BCB">
        <w:rPr>
          <w:rFonts w:ascii="Times New Roman" w:hAnsi="Times New Roman"/>
          <w:b/>
          <w:sz w:val="24"/>
          <w:szCs w:val="24"/>
          <w:lang w:val="es-ES_tradnl"/>
        </w:rPr>
        <w:t xml:space="preserve"> </w:t>
      </w:r>
      <w:r>
        <w:rPr>
          <w:rFonts w:cs="Arial"/>
        </w:rPr>
        <w:t>El martes 20 en reunión de profesores se realizó un segundo análisis de las calificaciones parciales de los estudiantes, teniendo a la fecha 21 alumnos con rendimiento insuficiente lo que corresponde a un 11,7 %.   Se están aplicando una serie de medidas y remediales para que nuestros estudiantes logren subir su rendimiento al final del semestre.  Todo es posible con el apoyo de ustedes como padres, apoderados y comunidad educativa.</w:t>
      </w:r>
      <w:r w:rsidR="009E0D38">
        <w:rPr>
          <w:rFonts w:cs="Arial"/>
        </w:rPr>
        <w:t xml:space="preserve"> Además se realizó encuesta para apoyar el Plan de Formación Docente del Colegio.</w:t>
      </w:r>
    </w:p>
    <w:p w:rsidR="000068AD" w:rsidRDefault="000068AD" w:rsidP="000068AD">
      <w:pPr>
        <w:spacing w:after="0" w:line="240" w:lineRule="auto"/>
        <w:jc w:val="both"/>
        <w:rPr>
          <w:rFonts w:ascii="Times New Roman" w:hAnsi="Times New Roman"/>
          <w:sz w:val="24"/>
          <w:szCs w:val="24"/>
          <w:lang w:val="es-ES_tradnl"/>
        </w:rPr>
      </w:pPr>
      <w:r w:rsidRPr="00300808">
        <w:rPr>
          <w:rFonts w:ascii="Times New Roman" w:hAnsi="Times New Roman"/>
          <w:b/>
          <w:sz w:val="24"/>
          <w:szCs w:val="24"/>
          <w:lang w:val="es-ES_tradnl"/>
        </w:rPr>
        <w:t xml:space="preserve">ASESORÍA </w:t>
      </w:r>
      <w:proofErr w:type="gramStart"/>
      <w:r w:rsidRPr="00300808">
        <w:rPr>
          <w:rFonts w:ascii="Times New Roman" w:hAnsi="Times New Roman"/>
          <w:b/>
          <w:sz w:val="24"/>
          <w:szCs w:val="24"/>
          <w:lang w:val="es-ES_tradnl"/>
        </w:rPr>
        <w:t>TÉCNICA</w:t>
      </w:r>
      <w:r w:rsidR="004A4BCB">
        <w:rPr>
          <w:rFonts w:ascii="Times New Roman" w:hAnsi="Times New Roman"/>
          <w:b/>
          <w:sz w:val="24"/>
          <w:szCs w:val="24"/>
          <w:lang w:val="es-ES_tradnl"/>
        </w:rPr>
        <w:t xml:space="preserve"> :</w:t>
      </w:r>
      <w:proofErr w:type="gramEnd"/>
      <w:r w:rsidR="004A4BCB">
        <w:rPr>
          <w:rFonts w:ascii="Times New Roman" w:hAnsi="Times New Roman"/>
          <w:b/>
          <w:sz w:val="24"/>
          <w:szCs w:val="24"/>
          <w:lang w:val="es-ES_tradnl"/>
        </w:rPr>
        <w:t xml:space="preserve"> </w:t>
      </w:r>
      <w:r w:rsidRPr="004A4BCB">
        <w:rPr>
          <w:rFonts w:cs="Arial"/>
        </w:rPr>
        <w:t>El martes 20 nos visitó la asesora técnica del Ministerio de Educación Sra. Ana Luisa López. Durante la mañana trabajó junto al Equipo Directivo en torno al “Marco de la Buena Enseñanza” y los aportes que los docentes habían hecho en una jornada de reflexión sobre el mismo tema. Una vez al mes tenemos esta valiosa colaboración, que nos permite conectarnos mejor con las políticas públicas y las orientaciones nacionales para mejorar la calidad y la equidad de la educación para todos.</w:t>
      </w:r>
    </w:p>
    <w:p w:rsidR="004A4BCB" w:rsidRDefault="004A4BCB" w:rsidP="004A4BCB">
      <w:pPr>
        <w:spacing w:after="0" w:line="240" w:lineRule="auto"/>
        <w:rPr>
          <w:rFonts w:ascii="Times New Roman" w:hAnsi="Times New Roman"/>
          <w:b/>
          <w:sz w:val="24"/>
          <w:szCs w:val="24"/>
          <w:lang w:val="es-ES_tradnl"/>
        </w:rPr>
      </w:pPr>
      <w:r>
        <w:rPr>
          <w:rFonts w:ascii="Times New Roman" w:hAnsi="Times New Roman"/>
          <w:noProof/>
          <w:sz w:val="24"/>
          <w:szCs w:val="24"/>
        </w:rPr>
        <w:drawing>
          <wp:anchor distT="0" distB="0" distL="114300" distR="114300" simplePos="0" relativeHeight="251665408" behindDoc="1" locked="0" layoutInCell="1" allowOverlap="1" wp14:anchorId="4DFEFFC5" wp14:editId="4AA70BD9">
            <wp:simplePos x="0" y="0"/>
            <wp:positionH relativeFrom="column">
              <wp:posOffset>5749925</wp:posOffset>
            </wp:positionH>
            <wp:positionV relativeFrom="paragraph">
              <wp:posOffset>46355</wp:posOffset>
            </wp:positionV>
            <wp:extent cx="1673860" cy="1134110"/>
            <wp:effectExtent l="0" t="0" r="2540" b="8890"/>
            <wp:wrapTight wrapText="bothSides">
              <wp:wrapPolygon edited="0">
                <wp:start x="0" y="0"/>
                <wp:lineTo x="0" y="21406"/>
                <wp:lineTo x="21387" y="21406"/>
                <wp:lineTo x="21387" y="0"/>
                <wp:lineTo x="0" y="0"/>
              </wp:wrapPolygon>
            </wp:wrapTight>
            <wp:docPr id="2" name="Imagen 2" descr="C:\Users\Quilacahuín\Desktop\Fotos\Murales we txipantu 2017\IMG_5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uilacahuín\Desktop\Fotos\Murales we txipantu 2017\IMG_5954.JPG"/>
                    <pic:cNvPicPr>
                      <a:picLocks noChangeAspect="1" noChangeArrowheads="1"/>
                    </pic:cNvPicPr>
                  </pic:nvPicPr>
                  <pic:blipFill rotWithShape="1">
                    <a:blip r:embed="rId7">
                      <a:extLst>
                        <a:ext uri="{28A0092B-C50C-407E-A947-70E740481C1C}">
                          <a14:useLocalDpi xmlns:a14="http://schemas.microsoft.com/office/drawing/2010/main" val="0"/>
                        </a:ext>
                      </a:extLst>
                    </a:blip>
                    <a:srcRect l="5839" t="15941" r="14762" b="12005"/>
                    <a:stretch/>
                  </pic:blipFill>
                  <pic:spPr bwMode="auto">
                    <a:xfrm>
                      <a:off x="0" y="0"/>
                      <a:ext cx="1673860" cy="1134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lang w:val="es-ES_tradnl"/>
        </w:rPr>
        <w:t xml:space="preserve">CELEBRACIÓN DE </w:t>
      </w:r>
      <w:r w:rsidRPr="0099574E">
        <w:rPr>
          <w:rFonts w:ascii="Times New Roman" w:hAnsi="Times New Roman"/>
          <w:b/>
          <w:sz w:val="24"/>
          <w:szCs w:val="24"/>
          <w:lang w:val="es-ES_tradnl"/>
        </w:rPr>
        <w:t>WIÑOL TRIPANTU</w:t>
      </w:r>
    </w:p>
    <w:p w:rsidR="004A4BCB" w:rsidRPr="004A4BCB" w:rsidRDefault="004A4BCB" w:rsidP="004A4BCB">
      <w:pPr>
        <w:spacing w:after="0" w:line="240" w:lineRule="auto"/>
        <w:jc w:val="both"/>
        <w:rPr>
          <w:rFonts w:cs="Arial"/>
        </w:rPr>
      </w:pPr>
      <w:r w:rsidRPr="004A4BCB">
        <w:rPr>
          <w:rFonts w:cs="Arial"/>
          <w:noProof/>
        </w:rPr>
        <w:drawing>
          <wp:anchor distT="0" distB="0" distL="114300" distR="114300" simplePos="0" relativeHeight="251666432" behindDoc="1" locked="0" layoutInCell="1" allowOverlap="1" wp14:anchorId="6AB73D4F" wp14:editId="12B7F0C5">
            <wp:simplePos x="0" y="0"/>
            <wp:positionH relativeFrom="column">
              <wp:posOffset>6008370</wp:posOffset>
            </wp:positionH>
            <wp:positionV relativeFrom="paragraph">
              <wp:posOffset>1007110</wp:posOffset>
            </wp:positionV>
            <wp:extent cx="1301115" cy="1036955"/>
            <wp:effectExtent l="0" t="0" r="0" b="0"/>
            <wp:wrapTight wrapText="bothSides">
              <wp:wrapPolygon edited="0">
                <wp:start x="0" y="0"/>
                <wp:lineTo x="0" y="21031"/>
                <wp:lineTo x="21189" y="21031"/>
                <wp:lineTo x="21189" y="0"/>
                <wp:lineTo x="0" y="0"/>
              </wp:wrapPolygon>
            </wp:wrapTight>
            <wp:docPr id="3" name="Imagen 3" descr="C:\Users\Quilacahuín\Desktop\Fotos\Murales we txipantu 2017\IMG_5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uilacahuín\Desktop\Fotos\Murales we txipantu 2017\IMG_5960.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7093" t="15451" r="19659" b="17025"/>
                    <a:stretch/>
                  </pic:blipFill>
                  <pic:spPr bwMode="auto">
                    <a:xfrm>
                      <a:off x="0" y="0"/>
                      <a:ext cx="1301115" cy="1036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4BCB">
        <w:rPr>
          <w:rFonts w:cs="Arial"/>
        </w:rPr>
        <w:t xml:space="preserve">El miércoles 21, como estaba programado, tuvimos la celebración comunitaria de </w:t>
      </w:r>
      <w:proofErr w:type="spellStart"/>
      <w:r w:rsidRPr="004A4BCB">
        <w:rPr>
          <w:rFonts w:cs="Arial"/>
        </w:rPr>
        <w:t>Wiñol</w:t>
      </w:r>
      <w:proofErr w:type="spellEnd"/>
      <w:r w:rsidRPr="004A4BCB">
        <w:rPr>
          <w:rFonts w:cs="Arial"/>
        </w:rPr>
        <w:t xml:space="preserve"> </w:t>
      </w:r>
      <w:proofErr w:type="spellStart"/>
      <w:r w:rsidRPr="004A4BCB">
        <w:rPr>
          <w:rFonts w:cs="Arial"/>
        </w:rPr>
        <w:t>Tripantu</w:t>
      </w:r>
      <w:proofErr w:type="spellEnd"/>
      <w:r w:rsidRPr="004A4BCB">
        <w:rPr>
          <w:rFonts w:cs="Arial"/>
        </w:rPr>
        <w:t xml:space="preserve">. Además de nuestra comunidad escolar, asistieron delegaciones del Colegio Santa Cruz y  la Escuela La Pradera de la Comuna de San Pablo. También participaron la Directora y personal del Hospital, algunos vecinos y dirigentes de comunidades. La ceremonia en el </w:t>
      </w:r>
      <w:proofErr w:type="spellStart"/>
      <w:r w:rsidRPr="004A4BCB">
        <w:rPr>
          <w:rFonts w:cs="Arial"/>
        </w:rPr>
        <w:t>Rewe</w:t>
      </w:r>
      <w:proofErr w:type="spellEnd"/>
      <w:r w:rsidRPr="004A4BCB">
        <w:rPr>
          <w:rFonts w:cs="Arial"/>
        </w:rPr>
        <w:t xml:space="preserve"> convocó a quienes de corazón quisieron participar de esta manifestación espiritual. Fue presidida por la Machi María </w:t>
      </w:r>
      <w:proofErr w:type="spellStart"/>
      <w:r w:rsidRPr="004A4BCB">
        <w:rPr>
          <w:rFonts w:cs="Arial"/>
        </w:rPr>
        <w:t>Inayado</w:t>
      </w:r>
      <w:proofErr w:type="spellEnd"/>
      <w:r w:rsidRPr="004A4BCB">
        <w:rPr>
          <w:rFonts w:cs="Arial"/>
        </w:rPr>
        <w:t xml:space="preserve">, bajo la lluvia, con esa presencia del agua renovadora y purificadora, con mucho </w:t>
      </w:r>
      <w:proofErr w:type="spellStart"/>
      <w:r w:rsidRPr="004A4BCB">
        <w:rPr>
          <w:rFonts w:cs="Arial"/>
        </w:rPr>
        <w:t>newen</w:t>
      </w:r>
      <w:proofErr w:type="spellEnd"/>
      <w:r w:rsidRPr="004A4BCB">
        <w:rPr>
          <w:rFonts w:cs="Arial"/>
        </w:rPr>
        <w:t xml:space="preserve">. El desayuno nos congregó a todos los participantes en el comedor. Siguió el acto artístico cultural en el Gimnasio, en el que destacaron algunos murales que serán prontamente exhibidos, algunas danzas tradicionales, interpretaciones musicales, de poesía y de teatro, con gran compromiso de los cursos y sus profesores. Finalizamos con el almuerzo por cursos, en el patio techado, con comidas típicas preparadas por apoderados(as). Una fiesta que nos deja renovados y con </w:t>
      </w:r>
      <w:proofErr w:type="spellStart"/>
      <w:r w:rsidRPr="004A4BCB">
        <w:rPr>
          <w:rFonts w:cs="Arial"/>
        </w:rPr>
        <w:t>newen</w:t>
      </w:r>
      <w:proofErr w:type="spellEnd"/>
      <w:r w:rsidRPr="004A4BCB">
        <w:rPr>
          <w:rFonts w:cs="Arial"/>
        </w:rPr>
        <w:t xml:space="preserve"> para seguir trabajando y compartiendo. </w:t>
      </w:r>
    </w:p>
    <w:p w:rsidR="009E0D38" w:rsidRDefault="009E0D38" w:rsidP="000068AD">
      <w:pPr>
        <w:spacing w:after="0" w:line="240" w:lineRule="auto"/>
        <w:jc w:val="both"/>
        <w:rPr>
          <w:rFonts w:ascii="Times New Roman" w:hAnsi="Times New Roman"/>
          <w:sz w:val="24"/>
          <w:szCs w:val="24"/>
          <w:lang w:val="es-ES_tradnl"/>
        </w:rPr>
      </w:pPr>
      <w:r w:rsidRPr="006351F1">
        <w:rPr>
          <w:rFonts w:ascii="Times New Roman" w:hAnsi="Times New Roman"/>
          <w:b/>
          <w:sz w:val="24"/>
          <w:szCs w:val="24"/>
          <w:lang w:val="es-ES_tradnl"/>
        </w:rPr>
        <w:t>PROGRAMA DE INTEGRACIÓN (PIE)</w:t>
      </w:r>
      <w:r w:rsidR="004A4BCB">
        <w:rPr>
          <w:rFonts w:ascii="Times New Roman" w:hAnsi="Times New Roman"/>
          <w:b/>
          <w:sz w:val="24"/>
          <w:szCs w:val="24"/>
          <w:lang w:val="es-ES_tradnl"/>
        </w:rPr>
        <w:t xml:space="preserve"> : </w:t>
      </w:r>
      <w:r w:rsidR="006351F1" w:rsidRPr="004A4BCB">
        <w:rPr>
          <w:rFonts w:cs="Arial"/>
        </w:rPr>
        <w:t>Ayer jueves el equipo PIE junto a la coordinadora realizaron un Taller para Docentes y Asistentes de la Educación respecto del tema Motivación en el Aprendizaje, instancia provechosa  en que todos compartieron sus experiencias para el logro de nuestro objetivo en común que es, el apoyar a nuestros estudiantes.</w:t>
      </w:r>
    </w:p>
    <w:p w:rsidR="006351F1" w:rsidRPr="004A4BCB" w:rsidRDefault="006351F1" w:rsidP="000068AD">
      <w:pPr>
        <w:spacing w:after="0" w:line="240" w:lineRule="auto"/>
        <w:jc w:val="both"/>
        <w:rPr>
          <w:rFonts w:cs="Arial"/>
        </w:rPr>
      </w:pPr>
      <w:r w:rsidRPr="006351F1">
        <w:rPr>
          <w:rFonts w:ascii="Times New Roman" w:hAnsi="Times New Roman"/>
          <w:b/>
          <w:sz w:val="24"/>
          <w:szCs w:val="24"/>
          <w:lang w:val="es-ES_tradnl"/>
        </w:rPr>
        <w:t xml:space="preserve">PROGRAMA </w:t>
      </w:r>
      <w:proofErr w:type="gramStart"/>
      <w:r w:rsidRPr="006351F1">
        <w:rPr>
          <w:rFonts w:ascii="Times New Roman" w:hAnsi="Times New Roman"/>
          <w:b/>
          <w:sz w:val="24"/>
          <w:szCs w:val="24"/>
          <w:lang w:val="es-ES_tradnl"/>
        </w:rPr>
        <w:t>PACE</w:t>
      </w:r>
      <w:r w:rsidR="004A4BCB">
        <w:rPr>
          <w:rFonts w:ascii="Times New Roman" w:hAnsi="Times New Roman"/>
          <w:b/>
          <w:sz w:val="24"/>
          <w:szCs w:val="24"/>
          <w:lang w:val="es-ES_tradnl"/>
        </w:rPr>
        <w:t xml:space="preserve"> :</w:t>
      </w:r>
      <w:proofErr w:type="gramEnd"/>
      <w:r w:rsidR="004A4BCB">
        <w:rPr>
          <w:rFonts w:ascii="Times New Roman" w:hAnsi="Times New Roman"/>
          <w:b/>
          <w:sz w:val="24"/>
          <w:szCs w:val="24"/>
          <w:lang w:val="es-ES_tradnl"/>
        </w:rPr>
        <w:t xml:space="preserve"> </w:t>
      </w:r>
      <w:r w:rsidRPr="004A4BCB">
        <w:rPr>
          <w:rFonts w:cs="Arial"/>
        </w:rPr>
        <w:t>Se llevó a cabo reunión de coordinación  con el objetivo de aplicar una planificación estratégica y transversal en 4° año Medio para un mejor aprendizaje y desarrollo integral del estudiante.</w:t>
      </w:r>
    </w:p>
    <w:p w:rsidR="000068AD" w:rsidRDefault="000068AD" w:rsidP="000068AD">
      <w:pPr>
        <w:spacing w:after="0" w:line="240" w:lineRule="auto"/>
        <w:jc w:val="both"/>
      </w:pPr>
      <w:r>
        <w:rPr>
          <w:rFonts w:ascii="Times New Roman" w:hAnsi="Times New Roman"/>
          <w:b/>
          <w:sz w:val="24"/>
          <w:szCs w:val="24"/>
          <w:lang w:val="es-ES_tradnl"/>
        </w:rPr>
        <w:t>JORNADA DE REFLEXIÓN FRATERNA</w:t>
      </w:r>
      <w:r w:rsidR="004A4BCB">
        <w:rPr>
          <w:rFonts w:ascii="Times New Roman" w:hAnsi="Times New Roman"/>
          <w:b/>
          <w:sz w:val="24"/>
          <w:szCs w:val="24"/>
          <w:lang w:val="es-ES_tradnl"/>
        </w:rPr>
        <w:t xml:space="preserve"> : </w:t>
      </w:r>
      <w:r w:rsidRPr="004A4BCB">
        <w:rPr>
          <w:rFonts w:cs="Arial"/>
        </w:rPr>
        <w:t>El miércoles 28 de junio los alumnos de 8° Básico asistirán al Encuentro de Reflexión Fraterna con el tema “La Amistad” en el Colegio de Misión San Juan de la Costa.</w:t>
      </w:r>
      <w:r>
        <w:t xml:space="preserve">  </w:t>
      </w:r>
    </w:p>
    <w:p w:rsidR="00263EA8" w:rsidRDefault="00263EA8" w:rsidP="000068AD">
      <w:pPr>
        <w:spacing w:after="0" w:line="240" w:lineRule="auto"/>
        <w:jc w:val="both"/>
      </w:pPr>
      <w:r w:rsidRPr="00263EA8">
        <w:rPr>
          <w:rFonts w:ascii="Times New Roman" w:hAnsi="Times New Roman"/>
          <w:b/>
          <w:sz w:val="24"/>
          <w:szCs w:val="24"/>
          <w:lang w:val="es-ES_tradnl"/>
        </w:rPr>
        <w:t>ESPECIALIDAD</w:t>
      </w:r>
      <w:r w:rsidR="004A4BCB">
        <w:rPr>
          <w:rFonts w:ascii="Times New Roman" w:hAnsi="Times New Roman"/>
          <w:b/>
          <w:sz w:val="24"/>
          <w:szCs w:val="24"/>
          <w:lang w:val="es-ES_tradnl"/>
        </w:rPr>
        <w:t xml:space="preserve"> : </w:t>
      </w:r>
      <w:r w:rsidR="005D490C">
        <w:rPr>
          <w:rFonts w:cs="Arial"/>
        </w:rPr>
        <w:t>E</w:t>
      </w:r>
      <w:r w:rsidRPr="004A4BCB">
        <w:rPr>
          <w:rFonts w:cs="Arial"/>
        </w:rPr>
        <w:t xml:space="preserve">studiantes de </w:t>
      </w:r>
      <w:r w:rsidR="005D490C">
        <w:rPr>
          <w:rFonts w:cs="Arial"/>
        </w:rPr>
        <w:t>especialidad</w:t>
      </w:r>
      <w:r w:rsidRPr="004A4BCB">
        <w:rPr>
          <w:rFonts w:cs="Arial"/>
        </w:rPr>
        <w:t xml:space="preserve"> hacen uso de máquinas de dos tiempos, podadora y barreno en sus actividades prácticas, las que fueron adquiridas con el Proyecto 3.0</w:t>
      </w:r>
    </w:p>
    <w:p w:rsidR="009E0D38" w:rsidRPr="00FE1420" w:rsidRDefault="009E0D38" w:rsidP="000068AD">
      <w:pPr>
        <w:spacing w:after="0" w:line="240" w:lineRule="auto"/>
        <w:jc w:val="both"/>
      </w:pPr>
      <w:r w:rsidRPr="009E0D38">
        <w:rPr>
          <w:rFonts w:ascii="Times New Roman" w:hAnsi="Times New Roman"/>
          <w:b/>
          <w:sz w:val="24"/>
          <w:szCs w:val="24"/>
          <w:lang w:val="es-ES_tradnl"/>
        </w:rPr>
        <w:t xml:space="preserve">ACTIVIDADES </w:t>
      </w:r>
      <w:r w:rsidR="004A4BCB">
        <w:rPr>
          <w:rFonts w:ascii="Times New Roman" w:hAnsi="Times New Roman"/>
          <w:b/>
          <w:sz w:val="24"/>
          <w:szCs w:val="24"/>
          <w:lang w:val="es-ES_tradnl"/>
        </w:rPr>
        <w:t xml:space="preserve">ALUMNOS (AS) </w:t>
      </w:r>
      <w:proofErr w:type="gramStart"/>
      <w:r w:rsidR="004A4BCB">
        <w:rPr>
          <w:rFonts w:ascii="Times New Roman" w:hAnsi="Times New Roman"/>
          <w:b/>
          <w:sz w:val="24"/>
          <w:szCs w:val="24"/>
          <w:lang w:val="es-ES_tradnl"/>
        </w:rPr>
        <w:t>INTERNOS :</w:t>
      </w:r>
      <w:proofErr w:type="gramEnd"/>
      <w:r w:rsidR="004A4BCB">
        <w:rPr>
          <w:rFonts w:ascii="Times New Roman" w:hAnsi="Times New Roman"/>
          <w:b/>
          <w:sz w:val="24"/>
          <w:szCs w:val="24"/>
          <w:lang w:val="es-ES_tradnl"/>
        </w:rPr>
        <w:t xml:space="preserve"> </w:t>
      </w:r>
      <w:r w:rsidRPr="004A4BCB">
        <w:rPr>
          <w:rFonts w:cs="Arial"/>
        </w:rPr>
        <w:t xml:space="preserve">Se suma a las actividades recreativas  el Taller de Acondicionamiento Físico para alumnos y alumnas internos los días miércoles de 18:00 a 19:00 </w:t>
      </w:r>
      <w:proofErr w:type="spellStart"/>
      <w:r w:rsidRPr="004A4BCB">
        <w:rPr>
          <w:rFonts w:cs="Arial"/>
        </w:rPr>
        <w:t>hrs</w:t>
      </w:r>
      <w:proofErr w:type="spellEnd"/>
      <w:r w:rsidRPr="004A4BCB">
        <w:rPr>
          <w:rFonts w:cs="Arial"/>
        </w:rPr>
        <w:t>.</w:t>
      </w:r>
    </w:p>
    <w:p w:rsidR="000068AD" w:rsidRPr="004A4BCB" w:rsidRDefault="000068AD" w:rsidP="004A4BC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b/>
          <w:lang w:val="es-ES_tradnl"/>
        </w:rPr>
      </w:pPr>
      <w:r w:rsidRPr="004A4BCB">
        <w:rPr>
          <w:b/>
        </w:rPr>
        <w:t>CITA DE NUESTRO PROYECTO EDUCATIVO:  En la fiesta de los Santos Pedro y Pablo, recordamos que…</w:t>
      </w:r>
    </w:p>
    <w:p w:rsidR="000068AD" w:rsidRPr="004A4BCB" w:rsidRDefault="000068AD" w:rsidP="004A4BC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lang w:val="es-ES_tradnl"/>
        </w:rPr>
      </w:pPr>
      <w:r w:rsidRPr="004A4BCB">
        <w:rPr>
          <w:rFonts w:ascii="Times New Roman" w:hAnsi="Times New Roman"/>
          <w:lang w:val="es-ES_tradnl"/>
        </w:rPr>
        <w:t xml:space="preserve">Nuestro colegio, al tiempo que se reconoce heredero de esta rica tradición misionera,  se pregunta hoy: cómo poder vivir la misma pasión por extender el evangelio, cómo desarrollar la constancia, la tenacidad y el empuje desplegado por quienes nos han precedido, reconociendo al mismo tiempo los errores históricos y la progresiva complejidad de la sociedad y de la Iglesia. Así como los misioneros holandeses gestionaron la construcción de un puente sobre el río </w:t>
      </w:r>
      <w:proofErr w:type="spellStart"/>
      <w:r w:rsidRPr="004A4BCB">
        <w:rPr>
          <w:rFonts w:ascii="Times New Roman" w:hAnsi="Times New Roman"/>
          <w:lang w:val="es-ES_tradnl"/>
        </w:rPr>
        <w:t>Rahue</w:t>
      </w:r>
      <w:proofErr w:type="spellEnd"/>
      <w:r w:rsidRPr="004A4BCB">
        <w:rPr>
          <w:rFonts w:ascii="Times New Roman" w:hAnsi="Times New Roman"/>
          <w:lang w:val="es-ES_tradnl"/>
        </w:rPr>
        <w:t xml:space="preserve"> para unir a las comunidades y hacerse más vecinos y accesibles unos de otros, así nos preguntamos hoy por los puentes culturales, espirituales, humanos y económicos que queremos construir para hacernos más prójimo, más hermanos los unos de los otros.  Así como ellos no separaron nunca la educación de la evangelización ni de la promoción social, nos preguntamos hoy cómo educar dando testimonio del evangelio y de la fe comprometida con las causas humanas, especialmente de los más necesitados.</w:t>
      </w:r>
    </w:p>
    <w:p w:rsidR="00A064A1" w:rsidRPr="000068AD" w:rsidRDefault="00A064A1" w:rsidP="000068AD">
      <w:pPr>
        <w:spacing w:after="0" w:line="240" w:lineRule="auto"/>
        <w:jc w:val="both"/>
        <w:rPr>
          <w:rFonts w:ascii="Times New Roman" w:hAnsi="Times New Roman"/>
          <w:b/>
          <w:sz w:val="24"/>
          <w:szCs w:val="24"/>
          <w:lang w:val="es-ES_tradnl"/>
        </w:rPr>
      </w:pPr>
      <w:r w:rsidRPr="000068AD">
        <w:rPr>
          <w:rFonts w:ascii="Times New Roman" w:hAnsi="Times New Roman"/>
          <w:b/>
          <w:sz w:val="24"/>
          <w:szCs w:val="24"/>
          <w:lang w:val="es-ES_tradnl"/>
        </w:rPr>
        <w:t>REUNIONES</w:t>
      </w:r>
    </w:p>
    <w:p w:rsidR="00A064A1" w:rsidRDefault="00A064A1" w:rsidP="004A4BCB">
      <w:pPr>
        <w:pBdr>
          <w:top w:val="single" w:sz="4" w:space="1" w:color="auto"/>
          <w:left w:val="single" w:sz="4" w:space="4" w:color="auto"/>
          <w:bottom w:val="single" w:sz="4" w:space="1" w:color="auto"/>
          <w:right w:val="single" w:sz="4" w:space="4" w:color="auto"/>
        </w:pBdr>
        <w:spacing w:after="0" w:line="240" w:lineRule="auto"/>
        <w:ind w:right="-93"/>
        <w:jc w:val="both"/>
        <w:rPr>
          <w:rFonts w:cs="Arial"/>
        </w:rPr>
      </w:pPr>
      <w:r>
        <w:rPr>
          <w:rFonts w:cs="Arial"/>
        </w:rPr>
        <w:t xml:space="preserve">Programa de Integración </w:t>
      </w:r>
      <w:proofErr w:type="gramStart"/>
      <w:r>
        <w:rPr>
          <w:rFonts w:cs="Arial"/>
        </w:rPr>
        <w:t>PIE :</w:t>
      </w:r>
      <w:proofErr w:type="gramEnd"/>
      <w:r>
        <w:rPr>
          <w:rFonts w:cs="Arial"/>
        </w:rPr>
        <w:t xml:space="preserve"> jueves 28 de junio, a las 8:30 </w:t>
      </w:r>
      <w:proofErr w:type="spellStart"/>
      <w:r>
        <w:rPr>
          <w:rFonts w:cs="Arial"/>
        </w:rPr>
        <w:t>hrs</w:t>
      </w:r>
      <w:proofErr w:type="spellEnd"/>
      <w:r>
        <w:rPr>
          <w:rFonts w:cs="Arial"/>
        </w:rPr>
        <w:t>. En sala verde.</w:t>
      </w:r>
    </w:p>
    <w:p w:rsidR="007E29D6" w:rsidRPr="0056015F" w:rsidRDefault="00000B37" w:rsidP="00C82511">
      <w:pPr>
        <w:spacing w:after="0" w:line="240" w:lineRule="auto"/>
        <w:ind w:left="709" w:right="191"/>
        <w:jc w:val="both"/>
        <w:rPr>
          <w:rFonts w:cs="Arial"/>
          <w:i/>
        </w:rPr>
      </w:pPr>
      <w:r>
        <w:rPr>
          <w:rFonts w:cs="Arial"/>
        </w:rPr>
        <w:tab/>
      </w:r>
      <w:r>
        <w:rPr>
          <w:rFonts w:cs="Arial"/>
        </w:rPr>
        <w:tab/>
      </w:r>
      <w:proofErr w:type="spellStart"/>
      <w:r w:rsidR="007E29D6" w:rsidRPr="0056015F">
        <w:rPr>
          <w:rFonts w:cs="Arial"/>
          <w:i/>
        </w:rPr>
        <w:t>Chilkatuymün</w:t>
      </w:r>
      <w:proofErr w:type="spellEnd"/>
      <w:r w:rsidR="007E29D6" w:rsidRPr="0056015F">
        <w:rPr>
          <w:rFonts w:cs="Arial"/>
          <w:i/>
        </w:rPr>
        <w:t xml:space="preserve"> </w:t>
      </w:r>
      <w:proofErr w:type="spellStart"/>
      <w:r w:rsidR="007E29D6" w:rsidRPr="0056015F">
        <w:rPr>
          <w:rFonts w:cs="Arial"/>
          <w:i/>
        </w:rPr>
        <w:t>ta</w:t>
      </w:r>
      <w:proofErr w:type="spellEnd"/>
      <w:r w:rsidR="007E29D6" w:rsidRPr="0056015F">
        <w:rPr>
          <w:rFonts w:cs="Arial"/>
          <w:i/>
        </w:rPr>
        <w:t xml:space="preserve"> </w:t>
      </w:r>
      <w:proofErr w:type="spellStart"/>
      <w:r w:rsidR="007E29D6" w:rsidRPr="0056015F">
        <w:rPr>
          <w:rFonts w:cs="Arial"/>
          <w:i/>
        </w:rPr>
        <w:t>mañuntuaymün</w:t>
      </w:r>
      <w:proofErr w:type="spellEnd"/>
      <w:r w:rsidR="007E29D6" w:rsidRPr="0056015F">
        <w:rPr>
          <w:rFonts w:cs="Arial"/>
          <w:i/>
        </w:rPr>
        <w:t xml:space="preserve"> </w:t>
      </w:r>
      <w:proofErr w:type="spellStart"/>
      <w:r w:rsidR="007E29D6" w:rsidRPr="0056015F">
        <w:rPr>
          <w:rFonts w:cs="Arial"/>
          <w:i/>
        </w:rPr>
        <w:t>pu</w:t>
      </w:r>
      <w:proofErr w:type="spellEnd"/>
      <w:r w:rsidR="007E29D6" w:rsidRPr="0056015F">
        <w:rPr>
          <w:rFonts w:cs="Arial"/>
          <w:i/>
        </w:rPr>
        <w:t xml:space="preserve"> lamngen, pu peñi ka kom puche fey muten peukallal,</w:t>
      </w:r>
    </w:p>
    <w:p w:rsidR="007E29D6" w:rsidRDefault="007E29D6" w:rsidP="0056015F">
      <w:pPr>
        <w:spacing w:after="0" w:line="240" w:lineRule="auto"/>
        <w:ind w:left="-284" w:right="-235"/>
        <w:jc w:val="center"/>
        <w:rPr>
          <w:rFonts w:cs="Arial"/>
          <w:i/>
        </w:rPr>
      </w:pPr>
      <w:r w:rsidRPr="0056015F">
        <w:rPr>
          <w:rFonts w:cs="Arial"/>
          <w:i/>
        </w:rPr>
        <w:t>(Eso sería todo, muchas gracias a todas las persona</w:t>
      </w:r>
      <w:r w:rsidR="005452F5" w:rsidRPr="0056015F">
        <w:rPr>
          <w:rFonts w:cs="Arial"/>
          <w:i/>
        </w:rPr>
        <w:t>s por haber leído este mensaje. ¡Hasta</w:t>
      </w:r>
      <w:r w:rsidRPr="0056015F">
        <w:rPr>
          <w:rFonts w:cs="Arial"/>
          <w:i/>
        </w:rPr>
        <w:t xml:space="preserve"> pronto!)</w:t>
      </w:r>
    </w:p>
    <w:p w:rsidR="007309A9" w:rsidRPr="0056015F" w:rsidRDefault="007309A9" w:rsidP="0056015F">
      <w:pPr>
        <w:spacing w:after="0" w:line="240" w:lineRule="auto"/>
        <w:ind w:left="-284" w:right="-235"/>
        <w:jc w:val="center"/>
        <w:rPr>
          <w:rFonts w:cs="Arial"/>
          <w:i/>
        </w:rPr>
      </w:pPr>
    </w:p>
    <w:p w:rsidR="007E29D6" w:rsidRPr="0039791E" w:rsidRDefault="005215AD" w:rsidP="007E29D6">
      <w:pPr>
        <w:spacing w:after="0" w:line="240" w:lineRule="auto"/>
        <w:ind w:left="-284" w:right="-235"/>
        <w:rPr>
          <w:rFonts w:cs="Arial"/>
          <w:b/>
        </w:rPr>
      </w:pPr>
      <w:r w:rsidRPr="0039791E">
        <w:rPr>
          <w:rFonts w:cs="Arial"/>
        </w:rPr>
        <w:tab/>
      </w:r>
      <w:r w:rsidR="007E29D6" w:rsidRPr="0039791E">
        <w:rPr>
          <w:rFonts w:cs="Arial"/>
        </w:rPr>
        <w:tab/>
      </w:r>
      <w:r w:rsidR="007E29D6" w:rsidRPr="0039791E">
        <w:rPr>
          <w:rFonts w:cs="Arial"/>
        </w:rPr>
        <w:tab/>
      </w:r>
      <w:r w:rsidR="007E29D6" w:rsidRPr="0039791E">
        <w:rPr>
          <w:rFonts w:cs="Arial"/>
        </w:rPr>
        <w:tab/>
      </w:r>
      <w:r w:rsidR="007E29D6" w:rsidRPr="0039791E">
        <w:rPr>
          <w:rFonts w:cs="Arial"/>
        </w:rPr>
        <w:tab/>
      </w:r>
      <w:r w:rsidR="007E29D6" w:rsidRPr="0039791E">
        <w:rPr>
          <w:rFonts w:cs="Arial"/>
        </w:rPr>
        <w:tab/>
      </w:r>
      <w:r w:rsidR="007E29D6" w:rsidRPr="0039791E">
        <w:rPr>
          <w:rFonts w:cs="Arial"/>
        </w:rPr>
        <w:tab/>
      </w:r>
      <w:r w:rsidR="007E29D6" w:rsidRPr="0039791E">
        <w:rPr>
          <w:rFonts w:cs="Arial"/>
        </w:rPr>
        <w:tab/>
      </w:r>
      <w:r w:rsidR="007E29D6" w:rsidRPr="0039791E">
        <w:rPr>
          <w:rFonts w:cs="Arial"/>
        </w:rPr>
        <w:tab/>
      </w:r>
      <w:r w:rsidR="00014A86" w:rsidRPr="0039791E">
        <w:rPr>
          <w:rFonts w:cs="Arial"/>
        </w:rPr>
        <w:t xml:space="preserve">  </w:t>
      </w:r>
      <w:r w:rsidRPr="0039791E">
        <w:rPr>
          <w:rFonts w:cs="Arial"/>
        </w:rPr>
        <w:tab/>
      </w:r>
      <w:r w:rsidRPr="0039791E">
        <w:rPr>
          <w:rFonts w:cs="Arial"/>
        </w:rPr>
        <w:tab/>
      </w:r>
      <w:r w:rsidR="00014A86" w:rsidRPr="0039791E">
        <w:rPr>
          <w:rFonts w:cs="Arial"/>
        </w:rPr>
        <w:t xml:space="preserve">   </w:t>
      </w:r>
      <w:r w:rsidR="00843980" w:rsidRPr="0039791E">
        <w:rPr>
          <w:rFonts w:cs="Arial"/>
        </w:rPr>
        <w:t xml:space="preserve">   </w:t>
      </w:r>
      <w:r w:rsidR="0035144E" w:rsidRPr="0039791E">
        <w:rPr>
          <w:rFonts w:cs="Arial"/>
        </w:rPr>
        <w:t xml:space="preserve">  </w:t>
      </w:r>
      <w:r w:rsidR="003B62E0" w:rsidRPr="0039791E">
        <w:rPr>
          <w:rFonts w:cs="Arial"/>
        </w:rPr>
        <w:t xml:space="preserve">   </w:t>
      </w:r>
      <w:r w:rsidR="003213FF" w:rsidRPr="0039791E">
        <w:rPr>
          <w:rFonts w:cs="Arial"/>
        </w:rPr>
        <w:t xml:space="preserve">  </w:t>
      </w:r>
      <w:r w:rsidR="00C82511">
        <w:rPr>
          <w:rFonts w:cs="Arial"/>
        </w:rPr>
        <w:t xml:space="preserve"> </w:t>
      </w:r>
      <w:r w:rsidR="00647471">
        <w:rPr>
          <w:rFonts w:cs="Arial"/>
        </w:rPr>
        <w:t xml:space="preserve"> </w:t>
      </w:r>
      <w:r w:rsidR="004A4BCB">
        <w:rPr>
          <w:rFonts w:cs="Arial"/>
          <w:b/>
        </w:rPr>
        <w:t>DORIS CURIN MANQUI</w:t>
      </w:r>
      <w:r w:rsidR="003B62E0" w:rsidRPr="0039791E">
        <w:rPr>
          <w:rFonts w:cs="Arial"/>
          <w:b/>
        </w:rPr>
        <w:t xml:space="preserve"> </w:t>
      </w:r>
    </w:p>
    <w:p w:rsidR="00411781" w:rsidRDefault="00E72FDB" w:rsidP="00E72FDB">
      <w:pPr>
        <w:spacing w:after="0" w:line="240" w:lineRule="auto"/>
        <w:ind w:left="-284" w:right="-235"/>
        <w:rPr>
          <w:rFonts w:cs="Arial"/>
          <w:b/>
        </w:rPr>
      </w:pP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t xml:space="preserve">  </w:t>
      </w:r>
      <w:r w:rsidR="007E29D6" w:rsidRPr="0039791E">
        <w:rPr>
          <w:rFonts w:cs="Arial"/>
          <w:b/>
        </w:rPr>
        <w:t xml:space="preserve"> DIRECTOR</w:t>
      </w:r>
      <w:r w:rsidR="003213FF" w:rsidRPr="0039791E">
        <w:rPr>
          <w:rFonts w:cs="Arial"/>
          <w:b/>
        </w:rPr>
        <w:t xml:space="preserve"> </w:t>
      </w:r>
      <w:r w:rsidR="00647471">
        <w:rPr>
          <w:rFonts w:cs="Arial"/>
          <w:b/>
        </w:rPr>
        <w:t xml:space="preserve"> </w:t>
      </w:r>
      <w:r w:rsidR="005D490C">
        <w:rPr>
          <w:rFonts w:cs="Arial"/>
          <w:b/>
        </w:rPr>
        <w:t>(S)</w:t>
      </w:r>
      <w:r w:rsidR="00E175D3">
        <w:rPr>
          <w:rFonts w:cs="Arial"/>
          <w:b/>
        </w:rPr>
        <w:t xml:space="preserve"> </w:t>
      </w:r>
      <w:r>
        <w:rPr>
          <w:rFonts w:cs="Arial"/>
          <w:b/>
        </w:rPr>
        <w:t>COLEGIO QUILACAHUÍN</w:t>
      </w:r>
      <w:r w:rsidR="007E29D6" w:rsidRPr="0039791E">
        <w:rPr>
          <w:rFonts w:cs="Arial"/>
          <w:b/>
        </w:rPr>
        <w:tab/>
      </w:r>
    </w:p>
    <w:p w:rsidR="00411781" w:rsidRDefault="00411781" w:rsidP="00E72FDB">
      <w:pPr>
        <w:spacing w:after="0" w:line="240" w:lineRule="auto"/>
        <w:ind w:left="-284" w:right="-235"/>
        <w:rPr>
          <w:rFonts w:cs="Arial"/>
          <w:b/>
        </w:rPr>
      </w:pPr>
    </w:p>
    <w:bookmarkEnd w:id="0"/>
    <w:p w:rsidR="00411781" w:rsidRDefault="00411781" w:rsidP="00E72FDB">
      <w:pPr>
        <w:spacing w:after="0" w:line="240" w:lineRule="auto"/>
        <w:ind w:left="-284" w:right="-235"/>
        <w:rPr>
          <w:rFonts w:cs="Arial"/>
          <w:b/>
        </w:rPr>
      </w:pPr>
    </w:p>
    <w:p w:rsidR="00411781" w:rsidRDefault="00411781" w:rsidP="00E72FDB">
      <w:pPr>
        <w:spacing w:after="0" w:line="240" w:lineRule="auto"/>
        <w:ind w:left="-284" w:right="-235"/>
        <w:rPr>
          <w:rFonts w:cs="Arial"/>
          <w:b/>
        </w:rPr>
      </w:pPr>
    </w:p>
    <w:p w:rsidR="00641527" w:rsidRPr="00411781" w:rsidRDefault="00411781" w:rsidP="00411781">
      <w:pPr>
        <w:spacing w:after="0" w:line="240" w:lineRule="auto"/>
        <w:ind w:left="-284" w:right="-235"/>
        <w:jc w:val="center"/>
        <w:rPr>
          <w:rFonts w:cs="Arial"/>
          <w:b/>
          <w:sz w:val="24"/>
          <w:szCs w:val="24"/>
        </w:rPr>
      </w:pPr>
      <w:r w:rsidRPr="00411781">
        <w:rPr>
          <w:rFonts w:cs="Arial"/>
          <w:b/>
          <w:sz w:val="24"/>
          <w:szCs w:val="24"/>
        </w:rPr>
        <w:t>GOBIERNO EN TERRENO</w:t>
      </w:r>
    </w:p>
    <w:p w:rsidR="00411781" w:rsidRDefault="00411781" w:rsidP="00411781">
      <w:pPr>
        <w:spacing w:after="0" w:line="240" w:lineRule="auto"/>
        <w:ind w:left="-284" w:right="-235"/>
        <w:jc w:val="both"/>
        <w:rPr>
          <w:rFonts w:cs="Arial"/>
          <w:sz w:val="24"/>
          <w:szCs w:val="24"/>
        </w:rPr>
      </w:pPr>
      <w:r w:rsidRPr="00411781">
        <w:rPr>
          <w:rFonts w:cs="Arial"/>
          <w:sz w:val="24"/>
          <w:szCs w:val="24"/>
        </w:rPr>
        <w:t xml:space="preserve">           Se informa a la comunidad que el día jueves 29 de junio a partir de las 9:30 </w:t>
      </w:r>
      <w:proofErr w:type="spellStart"/>
      <w:r w:rsidRPr="00411781">
        <w:rPr>
          <w:rFonts w:cs="Arial"/>
          <w:sz w:val="24"/>
          <w:szCs w:val="24"/>
        </w:rPr>
        <w:t>hrs</w:t>
      </w:r>
      <w:proofErr w:type="spellEnd"/>
      <w:r w:rsidRPr="00411781">
        <w:rPr>
          <w:rFonts w:cs="Arial"/>
          <w:sz w:val="24"/>
          <w:szCs w:val="24"/>
        </w:rPr>
        <w:t>. En sala de video atenderán</w:t>
      </w:r>
    </w:p>
    <w:p w:rsidR="00411781" w:rsidRPr="00411781" w:rsidRDefault="00411781" w:rsidP="00411781">
      <w:pPr>
        <w:spacing w:after="0" w:line="240" w:lineRule="auto"/>
        <w:ind w:left="-284" w:right="-235"/>
        <w:jc w:val="both"/>
        <w:rPr>
          <w:rFonts w:cs="Arial"/>
          <w:sz w:val="24"/>
          <w:szCs w:val="24"/>
        </w:rPr>
      </w:pPr>
      <w:r>
        <w:rPr>
          <w:rFonts w:cs="Arial"/>
          <w:sz w:val="24"/>
          <w:szCs w:val="24"/>
        </w:rPr>
        <w:t xml:space="preserve">          </w:t>
      </w:r>
      <w:r w:rsidRPr="00411781">
        <w:rPr>
          <w:rFonts w:cs="Arial"/>
          <w:sz w:val="24"/>
          <w:szCs w:val="24"/>
        </w:rPr>
        <w:t xml:space="preserve"> los </w:t>
      </w:r>
      <w:r>
        <w:rPr>
          <w:rFonts w:cs="Arial"/>
          <w:sz w:val="24"/>
          <w:szCs w:val="24"/>
        </w:rPr>
        <w:t xml:space="preserve">  </w:t>
      </w:r>
      <w:proofErr w:type="gramStart"/>
      <w:r w:rsidRPr="00411781">
        <w:rPr>
          <w:rFonts w:cs="Arial"/>
          <w:sz w:val="24"/>
          <w:szCs w:val="24"/>
        </w:rPr>
        <w:t>siguientes</w:t>
      </w:r>
      <w:r>
        <w:rPr>
          <w:rFonts w:cs="Arial"/>
          <w:sz w:val="24"/>
          <w:szCs w:val="24"/>
        </w:rPr>
        <w:t xml:space="preserve"> </w:t>
      </w:r>
      <w:r w:rsidRPr="00411781">
        <w:rPr>
          <w:rFonts w:cs="Arial"/>
          <w:sz w:val="24"/>
          <w:szCs w:val="24"/>
        </w:rPr>
        <w:t xml:space="preserve"> servicios</w:t>
      </w:r>
      <w:proofErr w:type="gramEnd"/>
      <w:r w:rsidRPr="00411781">
        <w:rPr>
          <w:rFonts w:cs="Arial"/>
          <w:sz w:val="24"/>
          <w:szCs w:val="24"/>
        </w:rPr>
        <w:t xml:space="preserve"> públicos:</w:t>
      </w:r>
    </w:p>
    <w:p w:rsidR="00411781" w:rsidRPr="00411781" w:rsidRDefault="00411781" w:rsidP="00411781">
      <w:pPr>
        <w:spacing w:after="0" w:line="240" w:lineRule="auto"/>
        <w:ind w:left="-284" w:right="-235"/>
        <w:jc w:val="both"/>
        <w:rPr>
          <w:rFonts w:cs="Arial"/>
          <w:sz w:val="24"/>
          <w:szCs w:val="24"/>
        </w:rPr>
      </w:pPr>
      <w:r w:rsidRPr="00411781">
        <w:rPr>
          <w:rFonts w:cs="Arial"/>
          <w:sz w:val="24"/>
          <w:szCs w:val="24"/>
        </w:rPr>
        <w:tab/>
      </w:r>
      <w:r w:rsidRPr="00411781">
        <w:rPr>
          <w:rFonts w:cs="Arial"/>
          <w:sz w:val="24"/>
          <w:szCs w:val="24"/>
        </w:rPr>
        <w:tab/>
      </w:r>
    </w:p>
    <w:p w:rsidR="00411781" w:rsidRPr="00411781" w:rsidRDefault="00411781" w:rsidP="00411781">
      <w:pPr>
        <w:pStyle w:val="Prrafodelista"/>
        <w:numPr>
          <w:ilvl w:val="0"/>
          <w:numId w:val="21"/>
        </w:numPr>
        <w:spacing w:after="0" w:line="240" w:lineRule="auto"/>
        <w:ind w:right="-235"/>
        <w:jc w:val="both"/>
        <w:rPr>
          <w:rFonts w:cs="Arial"/>
          <w:sz w:val="24"/>
          <w:szCs w:val="24"/>
        </w:rPr>
      </w:pPr>
      <w:r w:rsidRPr="00411781">
        <w:rPr>
          <w:rFonts w:cs="Arial"/>
          <w:sz w:val="24"/>
          <w:szCs w:val="24"/>
        </w:rPr>
        <w:t>C</w:t>
      </w:r>
      <w:r>
        <w:rPr>
          <w:rFonts w:cs="Arial"/>
          <w:sz w:val="24"/>
          <w:szCs w:val="24"/>
        </w:rPr>
        <w:t>oordinador Regional Recursos híd</w:t>
      </w:r>
      <w:r w:rsidRPr="00411781">
        <w:rPr>
          <w:rFonts w:cs="Arial"/>
          <w:sz w:val="24"/>
          <w:szCs w:val="24"/>
        </w:rPr>
        <w:t>ricos / Gobierno Regional</w:t>
      </w:r>
    </w:p>
    <w:p w:rsidR="00411781" w:rsidRPr="00411781" w:rsidRDefault="00411781" w:rsidP="00411781">
      <w:pPr>
        <w:pStyle w:val="Prrafodelista"/>
        <w:numPr>
          <w:ilvl w:val="0"/>
          <w:numId w:val="21"/>
        </w:numPr>
        <w:spacing w:after="0" w:line="240" w:lineRule="auto"/>
        <w:ind w:right="-235"/>
        <w:jc w:val="both"/>
        <w:rPr>
          <w:rFonts w:cs="Arial"/>
          <w:sz w:val="24"/>
          <w:szCs w:val="24"/>
        </w:rPr>
      </w:pPr>
      <w:r w:rsidRPr="00411781">
        <w:rPr>
          <w:rFonts w:cs="Arial"/>
          <w:sz w:val="24"/>
          <w:szCs w:val="24"/>
        </w:rPr>
        <w:t>Seremi de Salud, virus Hanta</w:t>
      </w:r>
    </w:p>
    <w:p w:rsidR="00411781" w:rsidRPr="00411781" w:rsidRDefault="00411781" w:rsidP="00411781">
      <w:pPr>
        <w:pStyle w:val="Prrafodelista"/>
        <w:numPr>
          <w:ilvl w:val="0"/>
          <w:numId w:val="21"/>
        </w:numPr>
        <w:spacing w:after="0" w:line="240" w:lineRule="auto"/>
        <w:ind w:right="-235"/>
        <w:jc w:val="both"/>
        <w:rPr>
          <w:rFonts w:cs="Arial"/>
          <w:sz w:val="24"/>
          <w:szCs w:val="24"/>
        </w:rPr>
      </w:pPr>
      <w:r w:rsidRPr="00411781">
        <w:rPr>
          <w:rFonts w:cs="Arial"/>
          <w:sz w:val="24"/>
          <w:szCs w:val="24"/>
        </w:rPr>
        <w:t>Vialidad, Caminos, Puentes, Señaléticas</w:t>
      </w:r>
    </w:p>
    <w:p w:rsidR="00411781" w:rsidRPr="00411781" w:rsidRDefault="00411781" w:rsidP="00411781">
      <w:pPr>
        <w:pStyle w:val="Prrafodelista"/>
        <w:numPr>
          <w:ilvl w:val="0"/>
          <w:numId w:val="21"/>
        </w:numPr>
        <w:spacing w:after="0" w:line="240" w:lineRule="auto"/>
        <w:ind w:right="-235"/>
        <w:jc w:val="both"/>
        <w:rPr>
          <w:rFonts w:cs="Arial"/>
          <w:sz w:val="24"/>
          <w:szCs w:val="24"/>
        </w:rPr>
      </w:pPr>
      <w:r w:rsidRPr="00411781">
        <w:rPr>
          <w:rFonts w:cs="Arial"/>
          <w:sz w:val="24"/>
          <w:szCs w:val="24"/>
        </w:rPr>
        <w:t>Bienes Nacionales, Título de dominio</w:t>
      </w:r>
    </w:p>
    <w:p w:rsidR="00411781" w:rsidRPr="00411781" w:rsidRDefault="00411781" w:rsidP="00411781">
      <w:pPr>
        <w:pStyle w:val="Prrafodelista"/>
        <w:numPr>
          <w:ilvl w:val="0"/>
          <w:numId w:val="21"/>
        </w:numPr>
        <w:spacing w:after="0" w:line="240" w:lineRule="auto"/>
        <w:ind w:right="-235"/>
        <w:jc w:val="both"/>
        <w:rPr>
          <w:rFonts w:cs="Arial"/>
          <w:sz w:val="24"/>
          <w:szCs w:val="24"/>
        </w:rPr>
      </w:pPr>
      <w:r w:rsidRPr="00411781">
        <w:rPr>
          <w:rFonts w:cs="Arial"/>
          <w:sz w:val="24"/>
          <w:szCs w:val="24"/>
        </w:rPr>
        <w:t>Registro Civil, Cédulas de Identidad</w:t>
      </w:r>
    </w:p>
    <w:p w:rsidR="00411781" w:rsidRPr="00411781" w:rsidRDefault="00411781" w:rsidP="00411781">
      <w:pPr>
        <w:pStyle w:val="Prrafodelista"/>
        <w:numPr>
          <w:ilvl w:val="0"/>
          <w:numId w:val="21"/>
        </w:numPr>
        <w:spacing w:after="0" w:line="240" w:lineRule="auto"/>
        <w:ind w:right="-235"/>
        <w:jc w:val="both"/>
        <w:rPr>
          <w:rFonts w:cs="Arial"/>
          <w:sz w:val="24"/>
          <w:szCs w:val="24"/>
        </w:rPr>
      </w:pPr>
      <w:r w:rsidRPr="00411781">
        <w:rPr>
          <w:rFonts w:cs="Arial"/>
          <w:sz w:val="24"/>
          <w:szCs w:val="24"/>
        </w:rPr>
        <w:t>Municipalidad de San Pablo</w:t>
      </w:r>
    </w:p>
    <w:p w:rsidR="00411781" w:rsidRPr="00411781" w:rsidRDefault="00411781" w:rsidP="00411781">
      <w:pPr>
        <w:pStyle w:val="Prrafodelista"/>
        <w:numPr>
          <w:ilvl w:val="0"/>
          <w:numId w:val="22"/>
        </w:numPr>
        <w:spacing w:after="0" w:line="240" w:lineRule="auto"/>
        <w:ind w:right="-235"/>
        <w:jc w:val="both"/>
        <w:rPr>
          <w:rFonts w:cs="Arial"/>
          <w:sz w:val="24"/>
          <w:szCs w:val="24"/>
        </w:rPr>
      </w:pPr>
      <w:r w:rsidRPr="00411781">
        <w:rPr>
          <w:rFonts w:cs="Arial"/>
          <w:sz w:val="24"/>
          <w:szCs w:val="24"/>
        </w:rPr>
        <w:t>Departamento de vivienda</w:t>
      </w:r>
    </w:p>
    <w:p w:rsidR="00411781" w:rsidRPr="00411781" w:rsidRDefault="00411781" w:rsidP="00411781">
      <w:pPr>
        <w:pStyle w:val="Prrafodelista"/>
        <w:numPr>
          <w:ilvl w:val="0"/>
          <w:numId w:val="22"/>
        </w:numPr>
        <w:spacing w:after="0" w:line="240" w:lineRule="auto"/>
        <w:ind w:right="-235"/>
        <w:jc w:val="both"/>
        <w:rPr>
          <w:rFonts w:cs="Arial"/>
          <w:sz w:val="24"/>
          <w:szCs w:val="24"/>
        </w:rPr>
      </w:pPr>
      <w:r w:rsidRPr="00411781">
        <w:rPr>
          <w:rFonts w:cs="Arial"/>
          <w:sz w:val="24"/>
          <w:szCs w:val="24"/>
        </w:rPr>
        <w:t>Registro Social de Hogares</w:t>
      </w:r>
    </w:p>
    <w:p w:rsidR="00411781" w:rsidRPr="00411781" w:rsidRDefault="00411781" w:rsidP="00411781">
      <w:pPr>
        <w:pStyle w:val="Prrafodelista"/>
        <w:numPr>
          <w:ilvl w:val="0"/>
          <w:numId w:val="22"/>
        </w:numPr>
        <w:spacing w:after="0" w:line="240" w:lineRule="auto"/>
        <w:ind w:right="-235"/>
        <w:jc w:val="both"/>
        <w:rPr>
          <w:rFonts w:cs="Arial"/>
          <w:sz w:val="24"/>
          <w:szCs w:val="24"/>
        </w:rPr>
      </w:pPr>
      <w:r w:rsidRPr="00411781">
        <w:rPr>
          <w:rFonts w:cs="Arial"/>
          <w:sz w:val="24"/>
          <w:szCs w:val="24"/>
        </w:rPr>
        <w:t>Departamento de Becas</w:t>
      </w:r>
    </w:p>
    <w:p w:rsidR="00411781" w:rsidRPr="0039791E" w:rsidRDefault="00411781" w:rsidP="00411781">
      <w:pPr>
        <w:spacing w:after="0" w:line="240" w:lineRule="auto"/>
        <w:ind w:left="-284" w:right="-235"/>
        <w:jc w:val="both"/>
      </w:pPr>
    </w:p>
    <w:sectPr w:rsidR="00411781" w:rsidRPr="0039791E" w:rsidSect="00AA3319">
      <w:pgSz w:w="12240" w:h="18720" w:code="14"/>
      <w:pgMar w:top="284" w:right="340" w:bottom="284" w:left="3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Estrangelo Edessa">
    <w:panose1 w:val="00000000000000000000"/>
    <w:charset w:val="00"/>
    <w:family w:val="script"/>
    <w:pitch w:val="variable"/>
    <w:sig w:usb0="80002043" w:usb1="00000000" w:usb2="00000080" w:usb3="00000000" w:csb0="00000001"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A0380"/>
    <w:multiLevelType w:val="hybridMultilevel"/>
    <w:tmpl w:val="CD26CE70"/>
    <w:lvl w:ilvl="0" w:tplc="F0CE9CF6">
      <w:start w:val="1"/>
      <w:numFmt w:val="bullet"/>
      <w:lvlText w:val=""/>
      <w:lvlJc w:val="left"/>
      <w:pPr>
        <w:ind w:left="1429" w:hanging="360"/>
      </w:pPr>
      <w:rPr>
        <w:rFonts w:ascii="Symbol" w:hAnsi="Symbol" w:hint="default"/>
      </w:rPr>
    </w:lvl>
    <w:lvl w:ilvl="1" w:tplc="340A0003" w:tentative="1">
      <w:start w:val="1"/>
      <w:numFmt w:val="bullet"/>
      <w:lvlText w:val="o"/>
      <w:lvlJc w:val="left"/>
      <w:pPr>
        <w:ind w:left="2149" w:hanging="360"/>
      </w:pPr>
      <w:rPr>
        <w:rFonts w:ascii="Courier New" w:hAnsi="Courier New" w:cs="Courier New" w:hint="default"/>
      </w:rPr>
    </w:lvl>
    <w:lvl w:ilvl="2" w:tplc="340A0005" w:tentative="1">
      <w:start w:val="1"/>
      <w:numFmt w:val="bullet"/>
      <w:lvlText w:val=""/>
      <w:lvlJc w:val="left"/>
      <w:pPr>
        <w:ind w:left="2869" w:hanging="360"/>
      </w:pPr>
      <w:rPr>
        <w:rFonts w:ascii="Wingdings" w:hAnsi="Wingdings" w:hint="default"/>
      </w:rPr>
    </w:lvl>
    <w:lvl w:ilvl="3" w:tplc="340A0001" w:tentative="1">
      <w:start w:val="1"/>
      <w:numFmt w:val="bullet"/>
      <w:lvlText w:val=""/>
      <w:lvlJc w:val="left"/>
      <w:pPr>
        <w:ind w:left="3589" w:hanging="360"/>
      </w:pPr>
      <w:rPr>
        <w:rFonts w:ascii="Symbol" w:hAnsi="Symbol" w:hint="default"/>
      </w:rPr>
    </w:lvl>
    <w:lvl w:ilvl="4" w:tplc="340A0003" w:tentative="1">
      <w:start w:val="1"/>
      <w:numFmt w:val="bullet"/>
      <w:lvlText w:val="o"/>
      <w:lvlJc w:val="left"/>
      <w:pPr>
        <w:ind w:left="4309" w:hanging="360"/>
      </w:pPr>
      <w:rPr>
        <w:rFonts w:ascii="Courier New" w:hAnsi="Courier New" w:cs="Courier New" w:hint="default"/>
      </w:rPr>
    </w:lvl>
    <w:lvl w:ilvl="5" w:tplc="340A0005" w:tentative="1">
      <w:start w:val="1"/>
      <w:numFmt w:val="bullet"/>
      <w:lvlText w:val=""/>
      <w:lvlJc w:val="left"/>
      <w:pPr>
        <w:ind w:left="5029" w:hanging="360"/>
      </w:pPr>
      <w:rPr>
        <w:rFonts w:ascii="Wingdings" w:hAnsi="Wingdings" w:hint="default"/>
      </w:rPr>
    </w:lvl>
    <w:lvl w:ilvl="6" w:tplc="340A0001" w:tentative="1">
      <w:start w:val="1"/>
      <w:numFmt w:val="bullet"/>
      <w:lvlText w:val=""/>
      <w:lvlJc w:val="left"/>
      <w:pPr>
        <w:ind w:left="5749" w:hanging="360"/>
      </w:pPr>
      <w:rPr>
        <w:rFonts w:ascii="Symbol" w:hAnsi="Symbol" w:hint="default"/>
      </w:rPr>
    </w:lvl>
    <w:lvl w:ilvl="7" w:tplc="340A0003" w:tentative="1">
      <w:start w:val="1"/>
      <w:numFmt w:val="bullet"/>
      <w:lvlText w:val="o"/>
      <w:lvlJc w:val="left"/>
      <w:pPr>
        <w:ind w:left="6469" w:hanging="360"/>
      </w:pPr>
      <w:rPr>
        <w:rFonts w:ascii="Courier New" w:hAnsi="Courier New" w:cs="Courier New" w:hint="default"/>
      </w:rPr>
    </w:lvl>
    <w:lvl w:ilvl="8" w:tplc="340A0005" w:tentative="1">
      <w:start w:val="1"/>
      <w:numFmt w:val="bullet"/>
      <w:lvlText w:val=""/>
      <w:lvlJc w:val="left"/>
      <w:pPr>
        <w:ind w:left="7189" w:hanging="360"/>
      </w:pPr>
      <w:rPr>
        <w:rFonts w:ascii="Wingdings" w:hAnsi="Wingdings" w:hint="default"/>
      </w:rPr>
    </w:lvl>
  </w:abstractNum>
  <w:abstractNum w:abstractNumId="1" w15:restartNumberingAfterBreak="0">
    <w:nsid w:val="09F07E2F"/>
    <w:multiLevelType w:val="hybridMultilevel"/>
    <w:tmpl w:val="7DA23830"/>
    <w:lvl w:ilvl="0" w:tplc="0C0A0011">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0ACB3101"/>
    <w:multiLevelType w:val="hybridMultilevel"/>
    <w:tmpl w:val="8ECA68C8"/>
    <w:lvl w:ilvl="0" w:tplc="01F09C08">
      <w:numFmt w:val="bullet"/>
      <w:lvlText w:val="-"/>
      <w:lvlJc w:val="left"/>
      <w:pPr>
        <w:ind w:left="1069" w:hanging="360"/>
      </w:pPr>
      <w:rPr>
        <w:rFonts w:ascii="Calibri" w:eastAsiaTheme="minorEastAsia" w:hAnsi="Calibri" w:cstheme="minorBidi" w:hint="default"/>
      </w:rPr>
    </w:lvl>
    <w:lvl w:ilvl="1" w:tplc="340A0003" w:tentative="1">
      <w:start w:val="1"/>
      <w:numFmt w:val="bullet"/>
      <w:lvlText w:val="o"/>
      <w:lvlJc w:val="left"/>
      <w:pPr>
        <w:ind w:left="1789" w:hanging="360"/>
      </w:pPr>
      <w:rPr>
        <w:rFonts w:ascii="Courier New" w:hAnsi="Courier New" w:cs="Courier New" w:hint="default"/>
      </w:rPr>
    </w:lvl>
    <w:lvl w:ilvl="2" w:tplc="340A0005" w:tentative="1">
      <w:start w:val="1"/>
      <w:numFmt w:val="bullet"/>
      <w:lvlText w:val=""/>
      <w:lvlJc w:val="left"/>
      <w:pPr>
        <w:ind w:left="2509" w:hanging="360"/>
      </w:pPr>
      <w:rPr>
        <w:rFonts w:ascii="Wingdings" w:hAnsi="Wingdings" w:hint="default"/>
      </w:rPr>
    </w:lvl>
    <w:lvl w:ilvl="3" w:tplc="340A0001" w:tentative="1">
      <w:start w:val="1"/>
      <w:numFmt w:val="bullet"/>
      <w:lvlText w:val=""/>
      <w:lvlJc w:val="left"/>
      <w:pPr>
        <w:ind w:left="3229" w:hanging="360"/>
      </w:pPr>
      <w:rPr>
        <w:rFonts w:ascii="Symbol" w:hAnsi="Symbol" w:hint="default"/>
      </w:rPr>
    </w:lvl>
    <w:lvl w:ilvl="4" w:tplc="340A0003" w:tentative="1">
      <w:start w:val="1"/>
      <w:numFmt w:val="bullet"/>
      <w:lvlText w:val="o"/>
      <w:lvlJc w:val="left"/>
      <w:pPr>
        <w:ind w:left="3949" w:hanging="360"/>
      </w:pPr>
      <w:rPr>
        <w:rFonts w:ascii="Courier New" w:hAnsi="Courier New" w:cs="Courier New" w:hint="default"/>
      </w:rPr>
    </w:lvl>
    <w:lvl w:ilvl="5" w:tplc="340A0005" w:tentative="1">
      <w:start w:val="1"/>
      <w:numFmt w:val="bullet"/>
      <w:lvlText w:val=""/>
      <w:lvlJc w:val="left"/>
      <w:pPr>
        <w:ind w:left="4669" w:hanging="360"/>
      </w:pPr>
      <w:rPr>
        <w:rFonts w:ascii="Wingdings" w:hAnsi="Wingdings" w:hint="default"/>
      </w:rPr>
    </w:lvl>
    <w:lvl w:ilvl="6" w:tplc="340A0001" w:tentative="1">
      <w:start w:val="1"/>
      <w:numFmt w:val="bullet"/>
      <w:lvlText w:val=""/>
      <w:lvlJc w:val="left"/>
      <w:pPr>
        <w:ind w:left="5389" w:hanging="360"/>
      </w:pPr>
      <w:rPr>
        <w:rFonts w:ascii="Symbol" w:hAnsi="Symbol" w:hint="default"/>
      </w:rPr>
    </w:lvl>
    <w:lvl w:ilvl="7" w:tplc="340A0003" w:tentative="1">
      <w:start w:val="1"/>
      <w:numFmt w:val="bullet"/>
      <w:lvlText w:val="o"/>
      <w:lvlJc w:val="left"/>
      <w:pPr>
        <w:ind w:left="6109" w:hanging="360"/>
      </w:pPr>
      <w:rPr>
        <w:rFonts w:ascii="Courier New" w:hAnsi="Courier New" w:cs="Courier New" w:hint="default"/>
      </w:rPr>
    </w:lvl>
    <w:lvl w:ilvl="8" w:tplc="340A0005" w:tentative="1">
      <w:start w:val="1"/>
      <w:numFmt w:val="bullet"/>
      <w:lvlText w:val=""/>
      <w:lvlJc w:val="left"/>
      <w:pPr>
        <w:ind w:left="6829" w:hanging="360"/>
      </w:pPr>
      <w:rPr>
        <w:rFonts w:ascii="Wingdings" w:hAnsi="Wingdings" w:hint="default"/>
      </w:rPr>
    </w:lvl>
  </w:abstractNum>
  <w:abstractNum w:abstractNumId="3" w15:restartNumberingAfterBreak="0">
    <w:nsid w:val="1CB62671"/>
    <w:multiLevelType w:val="hybridMultilevel"/>
    <w:tmpl w:val="5096029C"/>
    <w:lvl w:ilvl="0" w:tplc="689CA780">
      <w:numFmt w:val="bullet"/>
      <w:lvlText w:val="-"/>
      <w:lvlJc w:val="left"/>
      <w:pPr>
        <w:ind w:left="1069" w:hanging="360"/>
      </w:pPr>
      <w:rPr>
        <w:rFonts w:ascii="Calibri" w:eastAsiaTheme="minorEastAsia" w:hAnsi="Calibri" w:cstheme="minorBidi" w:hint="default"/>
      </w:rPr>
    </w:lvl>
    <w:lvl w:ilvl="1" w:tplc="340A0003" w:tentative="1">
      <w:start w:val="1"/>
      <w:numFmt w:val="bullet"/>
      <w:lvlText w:val="o"/>
      <w:lvlJc w:val="left"/>
      <w:pPr>
        <w:ind w:left="1789" w:hanging="360"/>
      </w:pPr>
      <w:rPr>
        <w:rFonts w:ascii="Courier New" w:hAnsi="Courier New" w:cs="Courier New" w:hint="default"/>
      </w:rPr>
    </w:lvl>
    <w:lvl w:ilvl="2" w:tplc="340A0005" w:tentative="1">
      <w:start w:val="1"/>
      <w:numFmt w:val="bullet"/>
      <w:lvlText w:val=""/>
      <w:lvlJc w:val="left"/>
      <w:pPr>
        <w:ind w:left="2509" w:hanging="360"/>
      </w:pPr>
      <w:rPr>
        <w:rFonts w:ascii="Wingdings" w:hAnsi="Wingdings" w:hint="default"/>
      </w:rPr>
    </w:lvl>
    <w:lvl w:ilvl="3" w:tplc="340A0001" w:tentative="1">
      <w:start w:val="1"/>
      <w:numFmt w:val="bullet"/>
      <w:lvlText w:val=""/>
      <w:lvlJc w:val="left"/>
      <w:pPr>
        <w:ind w:left="3229" w:hanging="360"/>
      </w:pPr>
      <w:rPr>
        <w:rFonts w:ascii="Symbol" w:hAnsi="Symbol" w:hint="default"/>
      </w:rPr>
    </w:lvl>
    <w:lvl w:ilvl="4" w:tplc="340A0003" w:tentative="1">
      <w:start w:val="1"/>
      <w:numFmt w:val="bullet"/>
      <w:lvlText w:val="o"/>
      <w:lvlJc w:val="left"/>
      <w:pPr>
        <w:ind w:left="3949" w:hanging="360"/>
      </w:pPr>
      <w:rPr>
        <w:rFonts w:ascii="Courier New" w:hAnsi="Courier New" w:cs="Courier New" w:hint="default"/>
      </w:rPr>
    </w:lvl>
    <w:lvl w:ilvl="5" w:tplc="340A0005" w:tentative="1">
      <w:start w:val="1"/>
      <w:numFmt w:val="bullet"/>
      <w:lvlText w:val=""/>
      <w:lvlJc w:val="left"/>
      <w:pPr>
        <w:ind w:left="4669" w:hanging="360"/>
      </w:pPr>
      <w:rPr>
        <w:rFonts w:ascii="Wingdings" w:hAnsi="Wingdings" w:hint="default"/>
      </w:rPr>
    </w:lvl>
    <w:lvl w:ilvl="6" w:tplc="340A0001" w:tentative="1">
      <w:start w:val="1"/>
      <w:numFmt w:val="bullet"/>
      <w:lvlText w:val=""/>
      <w:lvlJc w:val="left"/>
      <w:pPr>
        <w:ind w:left="5389" w:hanging="360"/>
      </w:pPr>
      <w:rPr>
        <w:rFonts w:ascii="Symbol" w:hAnsi="Symbol" w:hint="default"/>
      </w:rPr>
    </w:lvl>
    <w:lvl w:ilvl="7" w:tplc="340A0003" w:tentative="1">
      <w:start w:val="1"/>
      <w:numFmt w:val="bullet"/>
      <w:lvlText w:val="o"/>
      <w:lvlJc w:val="left"/>
      <w:pPr>
        <w:ind w:left="6109" w:hanging="360"/>
      </w:pPr>
      <w:rPr>
        <w:rFonts w:ascii="Courier New" w:hAnsi="Courier New" w:cs="Courier New" w:hint="default"/>
      </w:rPr>
    </w:lvl>
    <w:lvl w:ilvl="8" w:tplc="340A0005" w:tentative="1">
      <w:start w:val="1"/>
      <w:numFmt w:val="bullet"/>
      <w:lvlText w:val=""/>
      <w:lvlJc w:val="left"/>
      <w:pPr>
        <w:ind w:left="6829" w:hanging="360"/>
      </w:pPr>
      <w:rPr>
        <w:rFonts w:ascii="Wingdings" w:hAnsi="Wingdings" w:hint="default"/>
      </w:rPr>
    </w:lvl>
  </w:abstractNum>
  <w:abstractNum w:abstractNumId="4" w15:restartNumberingAfterBreak="0">
    <w:nsid w:val="1D3C4686"/>
    <w:multiLevelType w:val="hybridMultilevel"/>
    <w:tmpl w:val="902A055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15:restartNumberingAfterBreak="0">
    <w:nsid w:val="226F44D5"/>
    <w:multiLevelType w:val="hybridMultilevel"/>
    <w:tmpl w:val="689462C2"/>
    <w:lvl w:ilvl="0" w:tplc="35C0875E">
      <w:numFmt w:val="bullet"/>
      <w:lvlText w:val=""/>
      <w:lvlJc w:val="left"/>
      <w:pPr>
        <w:ind w:left="360" w:hanging="360"/>
      </w:pPr>
      <w:rPr>
        <w:rFonts w:ascii="Symbol" w:eastAsia="Batang" w:hAnsi="Symbol" w:cs="Estrangelo Edessa" w:hint="default"/>
        <w:sz w:val="24"/>
      </w:rPr>
    </w:lvl>
    <w:lvl w:ilvl="1" w:tplc="340A0003" w:tentative="1">
      <w:start w:val="1"/>
      <w:numFmt w:val="bullet"/>
      <w:lvlText w:val="o"/>
      <w:lvlJc w:val="left"/>
      <w:pPr>
        <w:ind w:left="360" w:hanging="360"/>
      </w:pPr>
      <w:rPr>
        <w:rFonts w:ascii="Courier New" w:hAnsi="Courier New" w:cs="Courier New" w:hint="default"/>
      </w:rPr>
    </w:lvl>
    <w:lvl w:ilvl="2" w:tplc="340A0005" w:tentative="1">
      <w:start w:val="1"/>
      <w:numFmt w:val="bullet"/>
      <w:lvlText w:val=""/>
      <w:lvlJc w:val="left"/>
      <w:pPr>
        <w:ind w:left="1080" w:hanging="360"/>
      </w:pPr>
      <w:rPr>
        <w:rFonts w:ascii="Wingdings" w:hAnsi="Wingdings" w:hint="default"/>
      </w:rPr>
    </w:lvl>
    <w:lvl w:ilvl="3" w:tplc="340A0001" w:tentative="1">
      <w:start w:val="1"/>
      <w:numFmt w:val="bullet"/>
      <w:lvlText w:val=""/>
      <w:lvlJc w:val="left"/>
      <w:pPr>
        <w:ind w:left="1800" w:hanging="360"/>
      </w:pPr>
      <w:rPr>
        <w:rFonts w:ascii="Symbol" w:hAnsi="Symbol" w:hint="default"/>
      </w:rPr>
    </w:lvl>
    <w:lvl w:ilvl="4" w:tplc="340A0003" w:tentative="1">
      <w:start w:val="1"/>
      <w:numFmt w:val="bullet"/>
      <w:lvlText w:val="o"/>
      <w:lvlJc w:val="left"/>
      <w:pPr>
        <w:ind w:left="2520" w:hanging="360"/>
      </w:pPr>
      <w:rPr>
        <w:rFonts w:ascii="Courier New" w:hAnsi="Courier New" w:cs="Courier New" w:hint="default"/>
      </w:rPr>
    </w:lvl>
    <w:lvl w:ilvl="5" w:tplc="340A0005" w:tentative="1">
      <w:start w:val="1"/>
      <w:numFmt w:val="bullet"/>
      <w:lvlText w:val=""/>
      <w:lvlJc w:val="left"/>
      <w:pPr>
        <w:ind w:left="3240" w:hanging="360"/>
      </w:pPr>
      <w:rPr>
        <w:rFonts w:ascii="Wingdings" w:hAnsi="Wingdings" w:hint="default"/>
      </w:rPr>
    </w:lvl>
    <w:lvl w:ilvl="6" w:tplc="340A0001" w:tentative="1">
      <w:start w:val="1"/>
      <w:numFmt w:val="bullet"/>
      <w:lvlText w:val=""/>
      <w:lvlJc w:val="left"/>
      <w:pPr>
        <w:ind w:left="3960" w:hanging="360"/>
      </w:pPr>
      <w:rPr>
        <w:rFonts w:ascii="Symbol" w:hAnsi="Symbol" w:hint="default"/>
      </w:rPr>
    </w:lvl>
    <w:lvl w:ilvl="7" w:tplc="340A0003" w:tentative="1">
      <w:start w:val="1"/>
      <w:numFmt w:val="bullet"/>
      <w:lvlText w:val="o"/>
      <w:lvlJc w:val="left"/>
      <w:pPr>
        <w:ind w:left="4680" w:hanging="360"/>
      </w:pPr>
      <w:rPr>
        <w:rFonts w:ascii="Courier New" w:hAnsi="Courier New" w:cs="Courier New" w:hint="default"/>
      </w:rPr>
    </w:lvl>
    <w:lvl w:ilvl="8" w:tplc="340A0005" w:tentative="1">
      <w:start w:val="1"/>
      <w:numFmt w:val="bullet"/>
      <w:lvlText w:val=""/>
      <w:lvlJc w:val="left"/>
      <w:pPr>
        <w:ind w:left="5400" w:hanging="360"/>
      </w:pPr>
      <w:rPr>
        <w:rFonts w:ascii="Wingdings" w:hAnsi="Wingdings" w:hint="default"/>
      </w:rPr>
    </w:lvl>
  </w:abstractNum>
  <w:abstractNum w:abstractNumId="6" w15:restartNumberingAfterBreak="0">
    <w:nsid w:val="2E7A2ADA"/>
    <w:multiLevelType w:val="hybridMultilevel"/>
    <w:tmpl w:val="AEA0B6D4"/>
    <w:lvl w:ilvl="0" w:tplc="40BE489A">
      <w:numFmt w:val="bullet"/>
      <w:lvlText w:val="-"/>
      <w:lvlJc w:val="left"/>
      <w:pPr>
        <w:ind w:left="720" w:hanging="360"/>
      </w:pPr>
      <w:rPr>
        <w:rFonts w:ascii="Arial" w:eastAsia="Batang"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2EF81959"/>
    <w:multiLevelType w:val="hybridMultilevel"/>
    <w:tmpl w:val="4FF29092"/>
    <w:lvl w:ilvl="0" w:tplc="8E46BF12">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8" w15:restartNumberingAfterBreak="0">
    <w:nsid w:val="38D457BA"/>
    <w:multiLevelType w:val="hybridMultilevel"/>
    <w:tmpl w:val="70CE0A72"/>
    <w:lvl w:ilvl="0" w:tplc="0C0A0011">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3C0E12AA"/>
    <w:multiLevelType w:val="hybridMultilevel"/>
    <w:tmpl w:val="96F005F2"/>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0" w15:restartNumberingAfterBreak="0">
    <w:nsid w:val="46C242CA"/>
    <w:multiLevelType w:val="hybridMultilevel"/>
    <w:tmpl w:val="21180B0E"/>
    <w:lvl w:ilvl="0" w:tplc="340A0001">
      <w:start w:val="1"/>
      <w:numFmt w:val="bullet"/>
      <w:lvlText w:val=""/>
      <w:lvlJc w:val="left"/>
      <w:pPr>
        <w:ind w:left="1426" w:hanging="360"/>
      </w:pPr>
      <w:rPr>
        <w:rFonts w:ascii="Symbol" w:hAnsi="Symbol" w:hint="default"/>
      </w:rPr>
    </w:lvl>
    <w:lvl w:ilvl="1" w:tplc="340A0003" w:tentative="1">
      <w:start w:val="1"/>
      <w:numFmt w:val="bullet"/>
      <w:lvlText w:val="o"/>
      <w:lvlJc w:val="left"/>
      <w:pPr>
        <w:ind w:left="2146" w:hanging="360"/>
      </w:pPr>
      <w:rPr>
        <w:rFonts w:ascii="Courier New" w:hAnsi="Courier New" w:cs="Courier New" w:hint="default"/>
      </w:rPr>
    </w:lvl>
    <w:lvl w:ilvl="2" w:tplc="340A0005" w:tentative="1">
      <w:start w:val="1"/>
      <w:numFmt w:val="bullet"/>
      <w:lvlText w:val=""/>
      <w:lvlJc w:val="left"/>
      <w:pPr>
        <w:ind w:left="2866" w:hanging="360"/>
      </w:pPr>
      <w:rPr>
        <w:rFonts w:ascii="Wingdings" w:hAnsi="Wingdings" w:hint="default"/>
      </w:rPr>
    </w:lvl>
    <w:lvl w:ilvl="3" w:tplc="340A0001" w:tentative="1">
      <w:start w:val="1"/>
      <w:numFmt w:val="bullet"/>
      <w:lvlText w:val=""/>
      <w:lvlJc w:val="left"/>
      <w:pPr>
        <w:ind w:left="3586" w:hanging="360"/>
      </w:pPr>
      <w:rPr>
        <w:rFonts w:ascii="Symbol" w:hAnsi="Symbol" w:hint="default"/>
      </w:rPr>
    </w:lvl>
    <w:lvl w:ilvl="4" w:tplc="340A0003" w:tentative="1">
      <w:start w:val="1"/>
      <w:numFmt w:val="bullet"/>
      <w:lvlText w:val="o"/>
      <w:lvlJc w:val="left"/>
      <w:pPr>
        <w:ind w:left="4306" w:hanging="360"/>
      </w:pPr>
      <w:rPr>
        <w:rFonts w:ascii="Courier New" w:hAnsi="Courier New" w:cs="Courier New" w:hint="default"/>
      </w:rPr>
    </w:lvl>
    <w:lvl w:ilvl="5" w:tplc="340A0005" w:tentative="1">
      <w:start w:val="1"/>
      <w:numFmt w:val="bullet"/>
      <w:lvlText w:val=""/>
      <w:lvlJc w:val="left"/>
      <w:pPr>
        <w:ind w:left="5026" w:hanging="360"/>
      </w:pPr>
      <w:rPr>
        <w:rFonts w:ascii="Wingdings" w:hAnsi="Wingdings" w:hint="default"/>
      </w:rPr>
    </w:lvl>
    <w:lvl w:ilvl="6" w:tplc="340A0001" w:tentative="1">
      <w:start w:val="1"/>
      <w:numFmt w:val="bullet"/>
      <w:lvlText w:val=""/>
      <w:lvlJc w:val="left"/>
      <w:pPr>
        <w:ind w:left="5746" w:hanging="360"/>
      </w:pPr>
      <w:rPr>
        <w:rFonts w:ascii="Symbol" w:hAnsi="Symbol" w:hint="default"/>
      </w:rPr>
    </w:lvl>
    <w:lvl w:ilvl="7" w:tplc="340A0003" w:tentative="1">
      <w:start w:val="1"/>
      <w:numFmt w:val="bullet"/>
      <w:lvlText w:val="o"/>
      <w:lvlJc w:val="left"/>
      <w:pPr>
        <w:ind w:left="6466" w:hanging="360"/>
      </w:pPr>
      <w:rPr>
        <w:rFonts w:ascii="Courier New" w:hAnsi="Courier New" w:cs="Courier New" w:hint="default"/>
      </w:rPr>
    </w:lvl>
    <w:lvl w:ilvl="8" w:tplc="340A0005" w:tentative="1">
      <w:start w:val="1"/>
      <w:numFmt w:val="bullet"/>
      <w:lvlText w:val=""/>
      <w:lvlJc w:val="left"/>
      <w:pPr>
        <w:ind w:left="7186" w:hanging="360"/>
      </w:pPr>
      <w:rPr>
        <w:rFonts w:ascii="Wingdings" w:hAnsi="Wingdings" w:hint="default"/>
      </w:rPr>
    </w:lvl>
  </w:abstractNum>
  <w:abstractNum w:abstractNumId="11" w15:restartNumberingAfterBreak="0">
    <w:nsid w:val="52E97205"/>
    <w:multiLevelType w:val="hybridMultilevel"/>
    <w:tmpl w:val="06B005B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5679189B"/>
    <w:multiLevelType w:val="hybridMultilevel"/>
    <w:tmpl w:val="5B401950"/>
    <w:lvl w:ilvl="0" w:tplc="0C0A0009">
      <w:start w:val="1"/>
      <w:numFmt w:val="bullet"/>
      <w:lvlText w:val=""/>
      <w:lvlJc w:val="left"/>
      <w:pPr>
        <w:ind w:left="1571" w:hanging="360"/>
      </w:pPr>
      <w:rPr>
        <w:rFonts w:ascii="Wingdings" w:hAnsi="Wingdings"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3" w15:restartNumberingAfterBreak="0">
    <w:nsid w:val="65314859"/>
    <w:multiLevelType w:val="hybridMultilevel"/>
    <w:tmpl w:val="B2A4CC46"/>
    <w:lvl w:ilvl="0" w:tplc="F0CE9CF6">
      <w:start w:val="1"/>
      <w:numFmt w:val="bullet"/>
      <w:lvlText w:val=""/>
      <w:lvlJc w:val="left"/>
      <w:pPr>
        <w:ind w:left="1429" w:hanging="360"/>
      </w:pPr>
      <w:rPr>
        <w:rFonts w:ascii="Symbol" w:hAnsi="Symbol" w:hint="default"/>
      </w:rPr>
    </w:lvl>
    <w:lvl w:ilvl="1" w:tplc="340A0003" w:tentative="1">
      <w:start w:val="1"/>
      <w:numFmt w:val="bullet"/>
      <w:lvlText w:val="o"/>
      <w:lvlJc w:val="left"/>
      <w:pPr>
        <w:ind w:left="2149" w:hanging="360"/>
      </w:pPr>
      <w:rPr>
        <w:rFonts w:ascii="Courier New" w:hAnsi="Courier New" w:cs="Courier New" w:hint="default"/>
      </w:rPr>
    </w:lvl>
    <w:lvl w:ilvl="2" w:tplc="340A0005" w:tentative="1">
      <w:start w:val="1"/>
      <w:numFmt w:val="bullet"/>
      <w:lvlText w:val=""/>
      <w:lvlJc w:val="left"/>
      <w:pPr>
        <w:ind w:left="2869" w:hanging="360"/>
      </w:pPr>
      <w:rPr>
        <w:rFonts w:ascii="Wingdings" w:hAnsi="Wingdings" w:hint="default"/>
      </w:rPr>
    </w:lvl>
    <w:lvl w:ilvl="3" w:tplc="340A0001" w:tentative="1">
      <w:start w:val="1"/>
      <w:numFmt w:val="bullet"/>
      <w:lvlText w:val=""/>
      <w:lvlJc w:val="left"/>
      <w:pPr>
        <w:ind w:left="3589" w:hanging="360"/>
      </w:pPr>
      <w:rPr>
        <w:rFonts w:ascii="Symbol" w:hAnsi="Symbol" w:hint="default"/>
      </w:rPr>
    </w:lvl>
    <w:lvl w:ilvl="4" w:tplc="340A0003" w:tentative="1">
      <w:start w:val="1"/>
      <w:numFmt w:val="bullet"/>
      <w:lvlText w:val="o"/>
      <w:lvlJc w:val="left"/>
      <w:pPr>
        <w:ind w:left="4309" w:hanging="360"/>
      </w:pPr>
      <w:rPr>
        <w:rFonts w:ascii="Courier New" w:hAnsi="Courier New" w:cs="Courier New" w:hint="default"/>
      </w:rPr>
    </w:lvl>
    <w:lvl w:ilvl="5" w:tplc="340A0005" w:tentative="1">
      <w:start w:val="1"/>
      <w:numFmt w:val="bullet"/>
      <w:lvlText w:val=""/>
      <w:lvlJc w:val="left"/>
      <w:pPr>
        <w:ind w:left="5029" w:hanging="360"/>
      </w:pPr>
      <w:rPr>
        <w:rFonts w:ascii="Wingdings" w:hAnsi="Wingdings" w:hint="default"/>
      </w:rPr>
    </w:lvl>
    <w:lvl w:ilvl="6" w:tplc="340A0001" w:tentative="1">
      <w:start w:val="1"/>
      <w:numFmt w:val="bullet"/>
      <w:lvlText w:val=""/>
      <w:lvlJc w:val="left"/>
      <w:pPr>
        <w:ind w:left="5749" w:hanging="360"/>
      </w:pPr>
      <w:rPr>
        <w:rFonts w:ascii="Symbol" w:hAnsi="Symbol" w:hint="default"/>
      </w:rPr>
    </w:lvl>
    <w:lvl w:ilvl="7" w:tplc="340A0003" w:tentative="1">
      <w:start w:val="1"/>
      <w:numFmt w:val="bullet"/>
      <w:lvlText w:val="o"/>
      <w:lvlJc w:val="left"/>
      <w:pPr>
        <w:ind w:left="6469" w:hanging="360"/>
      </w:pPr>
      <w:rPr>
        <w:rFonts w:ascii="Courier New" w:hAnsi="Courier New" w:cs="Courier New" w:hint="default"/>
      </w:rPr>
    </w:lvl>
    <w:lvl w:ilvl="8" w:tplc="340A0005" w:tentative="1">
      <w:start w:val="1"/>
      <w:numFmt w:val="bullet"/>
      <w:lvlText w:val=""/>
      <w:lvlJc w:val="left"/>
      <w:pPr>
        <w:ind w:left="7189" w:hanging="360"/>
      </w:pPr>
      <w:rPr>
        <w:rFonts w:ascii="Wingdings" w:hAnsi="Wingdings" w:hint="default"/>
      </w:rPr>
    </w:lvl>
  </w:abstractNum>
  <w:abstractNum w:abstractNumId="14" w15:restartNumberingAfterBreak="0">
    <w:nsid w:val="654A1CC1"/>
    <w:multiLevelType w:val="hybridMultilevel"/>
    <w:tmpl w:val="79CC12EA"/>
    <w:lvl w:ilvl="0" w:tplc="340A0001">
      <w:start w:val="1"/>
      <w:numFmt w:val="bullet"/>
      <w:lvlText w:val=""/>
      <w:lvlJc w:val="left"/>
      <w:pPr>
        <w:ind w:left="1429" w:hanging="360"/>
      </w:pPr>
      <w:rPr>
        <w:rFonts w:ascii="Symbol" w:hAnsi="Symbol" w:hint="default"/>
      </w:rPr>
    </w:lvl>
    <w:lvl w:ilvl="1" w:tplc="340A0003" w:tentative="1">
      <w:start w:val="1"/>
      <w:numFmt w:val="bullet"/>
      <w:lvlText w:val="o"/>
      <w:lvlJc w:val="left"/>
      <w:pPr>
        <w:ind w:left="2149" w:hanging="360"/>
      </w:pPr>
      <w:rPr>
        <w:rFonts w:ascii="Courier New" w:hAnsi="Courier New" w:cs="Courier New" w:hint="default"/>
      </w:rPr>
    </w:lvl>
    <w:lvl w:ilvl="2" w:tplc="340A0005" w:tentative="1">
      <w:start w:val="1"/>
      <w:numFmt w:val="bullet"/>
      <w:lvlText w:val=""/>
      <w:lvlJc w:val="left"/>
      <w:pPr>
        <w:ind w:left="2869" w:hanging="360"/>
      </w:pPr>
      <w:rPr>
        <w:rFonts w:ascii="Wingdings" w:hAnsi="Wingdings" w:hint="default"/>
      </w:rPr>
    </w:lvl>
    <w:lvl w:ilvl="3" w:tplc="340A0001" w:tentative="1">
      <w:start w:val="1"/>
      <w:numFmt w:val="bullet"/>
      <w:lvlText w:val=""/>
      <w:lvlJc w:val="left"/>
      <w:pPr>
        <w:ind w:left="3589" w:hanging="360"/>
      </w:pPr>
      <w:rPr>
        <w:rFonts w:ascii="Symbol" w:hAnsi="Symbol" w:hint="default"/>
      </w:rPr>
    </w:lvl>
    <w:lvl w:ilvl="4" w:tplc="340A0003" w:tentative="1">
      <w:start w:val="1"/>
      <w:numFmt w:val="bullet"/>
      <w:lvlText w:val="o"/>
      <w:lvlJc w:val="left"/>
      <w:pPr>
        <w:ind w:left="4309" w:hanging="360"/>
      </w:pPr>
      <w:rPr>
        <w:rFonts w:ascii="Courier New" w:hAnsi="Courier New" w:cs="Courier New" w:hint="default"/>
      </w:rPr>
    </w:lvl>
    <w:lvl w:ilvl="5" w:tplc="340A0005" w:tentative="1">
      <w:start w:val="1"/>
      <w:numFmt w:val="bullet"/>
      <w:lvlText w:val=""/>
      <w:lvlJc w:val="left"/>
      <w:pPr>
        <w:ind w:left="5029" w:hanging="360"/>
      </w:pPr>
      <w:rPr>
        <w:rFonts w:ascii="Wingdings" w:hAnsi="Wingdings" w:hint="default"/>
      </w:rPr>
    </w:lvl>
    <w:lvl w:ilvl="6" w:tplc="340A0001" w:tentative="1">
      <w:start w:val="1"/>
      <w:numFmt w:val="bullet"/>
      <w:lvlText w:val=""/>
      <w:lvlJc w:val="left"/>
      <w:pPr>
        <w:ind w:left="5749" w:hanging="360"/>
      </w:pPr>
      <w:rPr>
        <w:rFonts w:ascii="Symbol" w:hAnsi="Symbol" w:hint="default"/>
      </w:rPr>
    </w:lvl>
    <w:lvl w:ilvl="7" w:tplc="340A0003" w:tentative="1">
      <w:start w:val="1"/>
      <w:numFmt w:val="bullet"/>
      <w:lvlText w:val="o"/>
      <w:lvlJc w:val="left"/>
      <w:pPr>
        <w:ind w:left="6469" w:hanging="360"/>
      </w:pPr>
      <w:rPr>
        <w:rFonts w:ascii="Courier New" w:hAnsi="Courier New" w:cs="Courier New" w:hint="default"/>
      </w:rPr>
    </w:lvl>
    <w:lvl w:ilvl="8" w:tplc="340A0005" w:tentative="1">
      <w:start w:val="1"/>
      <w:numFmt w:val="bullet"/>
      <w:lvlText w:val=""/>
      <w:lvlJc w:val="left"/>
      <w:pPr>
        <w:ind w:left="7189" w:hanging="360"/>
      </w:pPr>
      <w:rPr>
        <w:rFonts w:ascii="Wingdings" w:hAnsi="Wingdings" w:hint="default"/>
      </w:rPr>
    </w:lvl>
  </w:abstractNum>
  <w:abstractNum w:abstractNumId="15" w15:restartNumberingAfterBreak="0">
    <w:nsid w:val="6C0E2AC2"/>
    <w:multiLevelType w:val="hybridMultilevel"/>
    <w:tmpl w:val="E480836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6E5573D6"/>
    <w:multiLevelType w:val="hybridMultilevel"/>
    <w:tmpl w:val="390E1E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F167C64"/>
    <w:multiLevelType w:val="hybridMultilevel"/>
    <w:tmpl w:val="B8C854D4"/>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8" w15:restartNumberingAfterBreak="0">
    <w:nsid w:val="6F1E29DB"/>
    <w:multiLevelType w:val="hybridMultilevel"/>
    <w:tmpl w:val="DDB6543E"/>
    <w:lvl w:ilvl="0" w:tplc="340A0009">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71726849"/>
    <w:multiLevelType w:val="hybridMultilevel"/>
    <w:tmpl w:val="EE6673B2"/>
    <w:lvl w:ilvl="0" w:tplc="40BE489A">
      <w:numFmt w:val="bullet"/>
      <w:lvlText w:val="-"/>
      <w:lvlJc w:val="left"/>
      <w:pPr>
        <w:ind w:left="720" w:hanging="360"/>
      </w:pPr>
      <w:rPr>
        <w:rFonts w:ascii="Arial" w:eastAsia="Batang"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3C939FB"/>
    <w:multiLevelType w:val="hybridMultilevel"/>
    <w:tmpl w:val="36CA4A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DB01CC7"/>
    <w:multiLevelType w:val="hybridMultilevel"/>
    <w:tmpl w:val="EF9E4738"/>
    <w:lvl w:ilvl="0" w:tplc="A650D53C">
      <w:numFmt w:val="bullet"/>
      <w:lvlText w:val="-"/>
      <w:lvlJc w:val="left"/>
      <w:pPr>
        <w:ind w:left="1786" w:hanging="360"/>
      </w:pPr>
      <w:rPr>
        <w:rFonts w:ascii="Calibri" w:eastAsiaTheme="minorEastAsia" w:hAnsi="Calibri" w:cs="Arial" w:hint="default"/>
      </w:rPr>
    </w:lvl>
    <w:lvl w:ilvl="1" w:tplc="340A0003" w:tentative="1">
      <w:start w:val="1"/>
      <w:numFmt w:val="bullet"/>
      <w:lvlText w:val="o"/>
      <w:lvlJc w:val="left"/>
      <w:pPr>
        <w:ind w:left="2506" w:hanging="360"/>
      </w:pPr>
      <w:rPr>
        <w:rFonts w:ascii="Courier New" w:hAnsi="Courier New" w:cs="Courier New" w:hint="default"/>
      </w:rPr>
    </w:lvl>
    <w:lvl w:ilvl="2" w:tplc="340A0005" w:tentative="1">
      <w:start w:val="1"/>
      <w:numFmt w:val="bullet"/>
      <w:lvlText w:val=""/>
      <w:lvlJc w:val="left"/>
      <w:pPr>
        <w:ind w:left="3226" w:hanging="360"/>
      </w:pPr>
      <w:rPr>
        <w:rFonts w:ascii="Wingdings" w:hAnsi="Wingdings" w:hint="default"/>
      </w:rPr>
    </w:lvl>
    <w:lvl w:ilvl="3" w:tplc="340A0001" w:tentative="1">
      <w:start w:val="1"/>
      <w:numFmt w:val="bullet"/>
      <w:lvlText w:val=""/>
      <w:lvlJc w:val="left"/>
      <w:pPr>
        <w:ind w:left="3946" w:hanging="360"/>
      </w:pPr>
      <w:rPr>
        <w:rFonts w:ascii="Symbol" w:hAnsi="Symbol" w:hint="default"/>
      </w:rPr>
    </w:lvl>
    <w:lvl w:ilvl="4" w:tplc="340A0003" w:tentative="1">
      <w:start w:val="1"/>
      <w:numFmt w:val="bullet"/>
      <w:lvlText w:val="o"/>
      <w:lvlJc w:val="left"/>
      <w:pPr>
        <w:ind w:left="4666" w:hanging="360"/>
      </w:pPr>
      <w:rPr>
        <w:rFonts w:ascii="Courier New" w:hAnsi="Courier New" w:cs="Courier New" w:hint="default"/>
      </w:rPr>
    </w:lvl>
    <w:lvl w:ilvl="5" w:tplc="340A0005" w:tentative="1">
      <w:start w:val="1"/>
      <w:numFmt w:val="bullet"/>
      <w:lvlText w:val=""/>
      <w:lvlJc w:val="left"/>
      <w:pPr>
        <w:ind w:left="5386" w:hanging="360"/>
      </w:pPr>
      <w:rPr>
        <w:rFonts w:ascii="Wingdings" w:hAnsi="Wingdings" w:hint="default"/>
      </w:rPr>
    </w:lvl>
    <w:lvl w:ilvl="6" w:tplc="340A0001" w:tentative="1">
      <w:start w:val="1"/>
      <w:numFmt w:val="bullet"/>
      <w:lvlText w:val=""/>
      <w:lvlJc w:val="left"/>
      <w:pPr>
        <w:ind w:left="6106" w:hanging="360"/>
      </w:pPr>
      <w:rPr>
        <w:rFonts w:ascii="Symbol" w:hAnsi="Symbol" w:hint="default"/>
      </w:rPr>
    </w:lvl>
    <w:lvl w:ilvl="7" w:tplc="340A0003" w:tentative="1">
      <w:start w:val="1"/>
      <w:numFmt w:val="bullet"/>
      <w:lvlText w:val="o"/>
      <w:lvlJc w:val="left"/>
      <w:pPr>
        <w:ind w:left="6826" w:hanging="360"/>
      </w:pPr>
      <w:rPr>
        <w:rFonts w:ascii="Courier New" w:hAnsi="Courier New" w:cs="Courier New" w:hint="default"/>
      </w:rPr>
    </w:lvl>
    <w:lvl w:ilvl="8" w:tplc="340A0005" w:tentative="1">
      <w:start w:val="1"/>
      <w:numFmt w:val="bullet"/>
      <w:lvlText w:val=""/>
      <w:lvlJc w:val="left"/>
      <w:pPr>
        <w:ind w:left="7546" w:hanging="360"/>
      </w:pPr>
      <w:rPr>
        <w:rFonts w:ascii="Wingdings" w:hAnsi="Wingdings" w:hint="default"/>
      </w:rPr>
    </w:lvl>
  </w:abstractNum>
  <w:num w:numId="1">
    <w:abstractNumId w:val="5"/>
  </w:num>
  <w:num w:numId="2">
    <w:abstractNumId w:val="18"/>
  </w:num>
  <w:num w:numId="3">
    <w:abstractNumId w:val="6"/>
  </w:num>
  <w:num w:numId="4">
    <w:abstractNumId w:val="7"/>
  </w:num>
  <w:num w:numId="5">
    <w:abstractNumId w:val="17"/>
  </w:num>
  <w:num w:numId="6">
    <w:abstractNumId w:val="12"/>
  </w:num>
  <w:num w:numId="7">
    <w:abstractNumId w:val="19"/>
  </w:num>
  <w:num w:numId="8">
    <w:abstractNumId w:val="4"/>
  </w:num>
  <w:num w:numId="9">
    <w:abstractNumId w:val="20"/>
  </w:num>
  <w:num w:numId="10">
    <w:abstractNumId w:val="1"/>
  </w:num>
  <w:num w:numId="11">
    <w:abstractNumId w:val="8"/>
  </w:num>
  <w:num w:numId="12">
    <w:abstractNumId w:val="16"/>
  </w:num>
  <w:num w:numId="13">
    <w:abstractNumId w:val="15"/>
  </w:num>
  <w:num w:numId="14">
    <w:abstractNumId w:val="11"/>
  </w:num>
  <w:num w:numId="15">
    <w:abstractNumId w:val="14"/>
  </w:num>
  <w:num w:numId="16">
    <w:abstractNumId w:val="3"/>
  </w:num>
  <w:num w:numId="17">
    <w:abstractNumId w:val="2"/>
  </w:num>
  <w:num w:numId="18">
    <w:abstractNumId w:val="0"/>
  </w:num>
  <w:num w:numId="19">
    <w:abstractNumId w:val="13"/>
  </w:num>
  <w:num w:numId="20">
    <w:abstractNumId w:val="9"/>
  </w:num>
  <w:num w:numId="21">
    <w:abstractNumId w:val="1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9D6"/>
    <w:rsid w:val="00000B37"/>
    <w:rsid w:val="000068AD"/>
    <w:rsid w:val="00014A86"/>
    <w:rsid w:val="00030E72"/>
    <w:rsid w:val="00040361"/>
    <w:rsid w:val="000478F7"/>
    <w:rsid w:val="00050AB0"/>
    <w:rsid w:val="000620F5"/>
    <w:rsid w:val="0006302C"/>
    <w:rsid w:val="000662D7"/>
    <w:rsid w:val="000670D4"/>
    <w:rsid w:val="00073EB2"/>
    <w:rsid w:val="0007462E"/>
    <w:rsid w:val="000773E2"/>
    <w:rsid w:val="000918C2"/>
    <w:rsid w:val="0009298A"/>
    <w:rsid w:val="000A268C"/>
    <w:rsid w:val="000C471D"/>
    <w:rsid w:val="000E2972"/>
    <w:rsid w:val="000F109E"/>
    <w:rsid w:val="000F2873"/>
    <w:rsid w:val="001077F3"/>
    <w:rsid w:val="00113298"/>
    <w:rsid w:val="001300A6"/>
    <w:rsid w:val="00132025"/>
    <w:rsid w:val="00133EF6"/>
    <w:rsid w:val="00165549"/>
    <w:rsid w:val="00172B7C"/>
    <w:rsid w:val="001837D9"/>
    <w:rsid w:val="0018577E"/>
    <w:rsid w:val="00185894"/>
    <w:rsid w:val="00186AA1"/>
    <w:rsid w:val="00186FD8"/>
    <w:rsid w:val="001A71DA"/>
    <w:rsid w:val="001B663A"/>
    <w:rsid w:val="001D0FFE"/>
    <w:rsid w:val="001D29EC"/>
    <w:rsid w:val="001D67D3"/>
    <w:rsid w:val="001F334E"/>
    <w:rsid w:val="001F41DB"/>
    <w:rsid w:val="002142FF"/>
    <w:rsid w:val="00223212"/>
    <w:rsid w:val="0023526E"/>
    <w:rsid w:val="00243873"/>
    <w:rsid w:val="00260F69"/>
    <w:rsid w:val="002620AF"/>
    <w:rsid w:val="00263EA8"/>
    <w:rsid w:val="0027155A"/>
    <w:rsid w:val="0029418C"/>
    <w:rsid w:val="00294B4A"/>
    <w:rsid w:val="002A7055"/>
    <w:rsid w:val="002C1A39"/>
    <w:rsid w:val="002C34E4"/>
    <w:rsid w:val="002D1642"/>
    <w:rsid w:val="002F2C5E"/>
    <w:rsid w:val="002F6ABA"/>
    <w:rsid w:val="0030338A"/>
    <w:rsid w:val="003052D6"/>
    <w:rsid w:val="00313006"/>
    <w:rsid w:val="003213FF"/>
    <w:rsid w:val="00323E26"/>
    <w:rsid w:val="00334FC5"/>
    <w:rsid w:val="00343179"/>
    <w:rsid w:val="0035144E"/>
    <w:rsid w:val="00375226"/>
    <w:rsid w:val="00377C1F"/>
    <w:rsid w:val="00384E56"/>
    <w:rsid w:val="00393889"/>
    <w:rsid w:val="00395EFB"/>
    <w:rsid w:val="0039791E"/>
    <w:rsid w:val="003A5F2E"/>
    <w:rsid w:val="003B62E0"/>
    <w:rsid w:val="003E3A4A"/>
    <w:rsid w:val="003F1FD2"/>
    <w:rsid w:val="003F2221"/>
    <w:rsid w:val="003F40F7"/>
    <w:rsid w:val="003F4F05"/>
    <w:rsid w:val="003F56C8"/>
    <w:rsid w:val="00401B9C"/>
    <w:rsid w:val="00411781"/>
    <w:rsid w:val="0042554F"/>
    <w:rsid w:val="00435AFB"/>
    <w:rsid w:val="00460B5E"/>
    <w:rsid w:val="00466E3A"/>
    <w:rsid w:val="00471E51"/>
    <w:rsid w:val="004A19F5"/>
    <w:rsid w:val="004A4BCB"/>
    <w:rsid w:val="004B11AF"/>
    <w:rsid w:val="004B6020"/>
    <w:rsid w:val="005211E4"/>
    <w:rsid w:val="005215AD"/>
    <w:rsid w:val="005225C1"/>
    <w:rsid w:val="00531B9B"/>
    <w:rsid w:val="00542734"/>
    <w:rsid w:val="005452F5"/>
    <w:rsid w:val="0056015F"/>
    <w:rsid w:val="005617BF"/>
    <w:rsid w:val="00577A11"/>
    <w:rsid w:val="00585817"/>
    <w:rsid w:val="005A6467"/>
    <w:rsid w:val="005B7E0D"/>
    <w:rsid w:val="005D0FF9"/>
    <w:rsid w:val="005D490C"/>
    <w:rsid w:val="005D4C97"/>
    <w:rsid w:val="005E18FC"/>
    <w:rsid w:val="005E3375"/>
    <w:rsid w:val="00632901"/>
    <w:rsid w:val="006351F1"/>
    <w:rsid w:val="006379FD"/>
    <w:rsid w:val="00641527"/>
    <w:rsid w:val="0064311F"/>
    <w:rsid w:val="00647471"/>
    <w:rsid w:val="0065079A"/>
    <w:rsid w:val="00651B55"/>
    <w:rsid w:val="00661EFC"/>
    <w:rsid w:val="00667D70"/>
    <w:rsid w:val="00670891"/>
    <w:rsid w:val="00670F8B"/>
    <w:rsid w:val="0067650A"/>
    <w:rsid w:val="00680779"/>
    <w:rsid w:val="00697767"/>
    <w:rsid w:val="006A1268"/>
    <w:rsid w:val="006A2C49"/>
    <w:rsid w:val="006B0122"/>
    <w:rsid w:val="006C6F7E"/>
    <w:rsid w:val="007147D4"/>
    <w:rsid w:val="007309A9"/>
    <w:rsid w:val="007358E6"/>
    <w:rsid w:val="007426F3"/>
    <w:rsid w:val="00747418"/>
    <w:rsid w:val="00755006"/>
    <w:rsid w:val="00757660"/>
    <w:rsid w:val="007659ED"/>
    <w:rsid w:val="00772763"/>
    <w:rsid w:val="0077303F"/>
    <w:rsid w:val="00776F80"/>
    <w:rsid w:val="00790DA7"/>
    <w:rsid w:val="00792B52"/>
    <w:rsid w:val="00793C9F"/>
    <w:rsid w:val="007A0FC9"/>
    <w:rsid w:val="007A6A2C"/>
    <w:rsid w:val="007B2D14"/>
    <w:rsid w:val="007B5183"/>
    <w:rsid w:val="007B6E3C"/>
    <w:rsid w:val="007D78EB"/>
    <w:rsid w:val="007E29D6"/>
    <w:rsid w:val="007E460F"/>
    <w:rsid w:val="007F2F70"/>
    <w:rsid w:val="00804EAC"/>
    <w:rsid w:val="008120B1"/>
    <w:rsid w:val="00817606"/>
    <w:rsid w:val="00825636"/>
    <w:rsid w:val="00843980"/>
    <w:rsid w:val="00850342"/>
    <w:rsid w:val="00855893"/>
    <w:rsid w:val="00864057"/>
    <w:rsid w:val="00866AC1"/>
    <w:rsid w:val="00870A0C"/>
    <w:rsid w:val="00881C53"/>
    <w:rsid w:val="0089354D"/>
    <w:rsid w:val="008948CE"/>
    <w:rsid w:val="008A5BD7"/>
    <w:rsid w:val="008A5E92"/>
    <w:rsid w:val="008B2F46"/>
    <w:rsid w:val="008B5929"/>
    <w:rsid w:val="008C75AB"/>
    <w:rsid w:val="008D0819"/>
    <w:rsid w:val="008D64DF"/>
    <w:rsid w:val="008E28DE"/>
    <w:rsid w:val="009032E4"/>
    <w:rsid w:val="00912B0F"/>
    <w:rsid w:val="009144A0"/>
    <w:rsid w:val="00925276"/>
    <w:rsid w:val="00930BA9"/>
    <w:rsid w:val="00936952"/>
    <w:rsid w:val="00936D26"/>
    <w:rsid w:val="00955AC2"/>
    <w:rsid w:val="009648FD"/>
    <w:rsid w:val="00965C9B"/>
    <w:rsid w:val="00970A8B"/>
    <w:rsid w:val="009E0D38"/>
    <w:rsid w:val="009E411C"/>
    <w:rsid w:val="00A0447A"/>
    <w:rsid w:val="00A064A1"/>
    <w:rsid w:val="00A224E9"/>
    <w:rsid w:val="00A23F71"/>
    <w:rsid w:val="00A26639"/>
    <w:rsid w:val="00A37748"/>
    <w:rsid w:val="00A420FD"/>
    <w:rsid w:val="00A532D5"/>
    <w:rsid w:val="00A6695D"/>
    <w:rsid w:val="00A67404"/>
    <w:rsid w:val="00A702BA"/>
    <w:rsid w:val="00A73046"/>
    <w:rsid w:val="00A73DEC"/>
    <w:rsid w:val="00AA1F69"/>
    <w:rsid w:val="00AA3319"/>
    <w:rsid w:val="00AD2D3A"/>
    <w:rsid w:val="00AD3980"/>
    <w:rsid w:val="00AF18D9"/>
    <w:rsid w:val="00B00251"/>
    <w:rsid w:val="00B1612E"/>
    <w:rsid w:val="00B31BF9"/>
    <w:rsid w:val="00B34006"/>
    <w:rsid w:val="00B53BE8"/>
    <w:rsid w:val="00B572F5"/>
    <w:rsid w:val="00B812C6"/>
    <w:rsid w:val="00B90D88"/>
    <w:rsid w:val="00B9401F"/>
    <w:rsid w:val="00BA1996"/>
    <w:rsid w:val="00BD22A8"/>
    <w:rsid w:val="00BD3D50"/>
    <w:rsid w:val="00BD7EAC"/>
    <w:rsid w:val="00C173BA"/>
    <w:rsid w:val="00C20DF4"/>
    <w:rsid w:val="00C52163"/>
    <w:rsid w:val="00C75DA3"/>
    <w:rsid w:val="00C82511"/>
    <w:rsid w:val="00C861CC"/>
    <w:rsid w:val="00CA34DF"/>
    <w:rsid w:val="00CC164B"/>
    <w:rsid w:val="00CC34F7"/>
    <w:rsid w:val="00CC4DE2"/>
    <w:rsid w:val="00CD06A1"/>
    <w:rsid w:val="00CD1B6F"/>
    <w:rsid w:val="00CD290C"/>
    <w:rsid w:val="00CE6A3F"/>
    <w:rsid w:val="00D008F6"/>
    <w:rsid w:val="00D3128A"/>
    <w:rsid w:val="00D34757"/>
    <w:rsid w:val="00D40755"/>
    <w:rsid w:val="00D40976"/>
    <w:rsid w:val="00D51BE5"/>
    <w:rsid w:val="00D5638C"/>
    <w:rsid w:val="00D56821"/>
    <w:rsid w:val="00D645EC"/>
    <w:rsid w:val="00D6709F"/>
    <w:rsid w:val="00D858E8"/>
    <w:rsid w:val="00D9117B"/>
    <w:rsid w:val="00DB25F2"/>
    <w:rsid w:val="00DB3BD8"/>
    <w:rsid w:val="00DC4164"/>
    <w:rsid w:val="00DF664B"/>
    <w:rsid w:val="00E14D7A"/>
    <w:rsid w:val="00E175D3"/>
    <w:rsid w:val="00E21674"/>
    <w:rsid w:val="00E3678C"/>
    <w:rsid w:val="00E41A7E"/>
    <w:rsid w:val="00E42614"/>
    <w:rsid w:val="00E5335E"/>
    <w:rsid w:val="00E72FDB"/>
    <w:rsid w:val="00E86D40"/>
    <w:rsid w:val="00E92564"/>
    <w:rsid w:val="00E96551"/>
    <w:rsid w:val="00EA2363"/>
    <w:rsid w:val="00EA4EE5"/>
    <w:rsid w:val="00EB5716"/>
    <w:rsid w:val="00EC1AEC"/>
    <w:rsid w:val="00ED3CA0"/>
    <w:rsid w:val="00F11DC4"/>
    <w:rsid w:val="00F220F2"/>
    <w:rsid w:val="00F233B8"/>
    <w:rsid w:val="00F25629"/>
    <w:rsid w:val="00F43209"/>
    <w:rsid w:val="00F550C2"/>
    <w:rsid w:val="00F560C7"/>
    <w:rsid w:val="00F6127E"/>
    <w:rsid w:val="00F740B6"/>
    <w:rsid w:val="00FA33B1"/>
    <w:rsid w:val="00FE03FB"/>
    <w:rsid w:val="00FE1420"/>
    <w:rsid w:val="00FF0BE4"/>
    <w:rsid w:val="00FF165D"/>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BE725D16-D5F6-453A-8483-6D9D56FF5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29D6"/>
    <w:rPr>
      <w:rFonts w:eastAsiaTheme="minorEastAsia"/>
      <w:lang w:val="es-CL"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E29D6"/>
    <w:pPr>
      <w:ind w:left="720"/>
      <w:contextualSpacing/>
    </w:pPr>
  </w:style>
  <w:style w:type="table" w:styleId="Tablaconcuadrcula">
    <w:name w:val="Table Grid"/>
    <w:basedOn w:val="Tablanormal"/>
    <w:uiPriority w:val="59"/>
    <w:rsid w:val="008B59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142F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142FF"/>
    <w:rPr>
      <w:rFonts w:ascii="Segoe UI" w:eastAsiaTheme="minorEastAsia" w:hAnsi="Segoe UI" w:cs="Segoe UI"/>
      <w:sz w:val="18"/>
      <w:szCs w:val="18"/>
      <w:lang w:val="es-CL" w:eastAsia="es-CL"/>
    </w:rPr>
  </w:style>
  <w:style w:type="character" w:customStyle="1" w:styleId="apple-converted-space">
    <w:name w:val="apple-converted-space"/>
    <w:basedOn w:val="Fuentedeprrafopredeter"/>
    <w:rsid w:val="00870A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5425805">
      <w:bodyDiv w:val="1"/>
      <w:marLeft w:val="0"/>
      <w:marRight w:val="0"/>
      <w:marTop w:val="0"/>
      <w:marBottom w:val="0"/>
      <w:divBdr>
        <w:top w:val="none" w:sz="0" w:space="0" w:color="auto"/>
        <w:left w:val="none" w:sz="0" w:space="0" w:color="auto"/>
        <w:bottom w:val="none" w:sz="0" w:space="0" w:color="auto"/>
        <w:right w:val="none" w:sz="0" w:space="0" w:color="auto"/>
      </w:divBdr>
    </w:div>
    <w:div w:id="1164201013">
      <w:bodyDiv w:val="1"/>
      <w:marLeft w:val="0"/>
      <w:marRight w:val="0"/>
      <w:marTop w:val="0"/>
      <w:marBottom w:val="0"/>
      <w:divBdr>
        <w:top w:val="none" w:sz="0" w:space="0" w:color="auto"/>
        <w:left w:val="none" w:sz="0" w:space="0" w:color="auto"/>
        <w:bottom w:val="none" w:sz="0" w:space="0" w:color="auto"/>
        <w:right w:val="none" w:sz="0" w:space="0" w:color="auto"/>
      </w:divBdr>
      <w:divsChild>
        <w:div w:id="1266183306">
          <w:marLeft w:val="0"/>
          <w:marRight w:val="0"/>
          <w:marTop w:val="0"/>
          <w:marBottom w:val="0"/>
          <w:divBdr>
            <w:top w:val="none" w:sz="0" w:space="0" w:color="auto"/>
            <w:left w:val="none" w:sz="0" w:space="0" w:color="auto"/>
            <w:bottom w:val="none" w:sz="0" w:space="0" w:color="auto"/>
            <w:right w:val="none" w:sz="0" w:space="0" w:color="auto"/>
          </w:divBdr>
          <w:divsChild>
            <w:div w:id="733428191">
              <w:marLeft w:val="0"/>
              <w:marRight w:val="0"/>
              <w:marTop w:val="0"/>
              <w:marBottom w:val="0"/>
              <w:divBdr>
                <w:top w:val="none" w:sz="0" w:space="0" w:color="auto"/>
                <w:left w:val="none" w:sz="0" w:space="0" w:color="auto"/>
                <w:bottom w:val="none" w:sz="0" w:space="0" w:color="auto"/>
                <w:right w:val="none" w:sz="0" w:space="0" w:color="auto"/>
              </w:divBdr>
            </w:div>
          </w:divsChild>
        </w:div>
        <w:div w:id="506864718">
          <w:marLeft w:val="0"/>
          <w:marRight w:val="0"/>
          <w:marTop w:val="0"/>
          <w:marBottom w:val="0"/>
          <w:divBdr>
            <w:top w:val="none" w:sz="0" w:space="0" w:color="auto"/>
            <w:left w:val="none" w:sz="0" w:space="0" w:color="auto"/>
            <w:bottom w:val="none" w:sz="0" w:space="0" w:color="auto"/>
            <w:right w:val="none" w:sz="0" w:space="0" w:color="auto"/>
          </w:divBdr>
        </w:div>
        <w:div w:id="1367098212">
          <w:marLeft w:val="0"/>
          <w:marRight w:val="0"/>
          <w:marTop w:val="0"/>
          <w:marBottom w:val="0"/>
          <w:divBdr>
            <w:top w:val="none" w:sz="0" w:space="0" w:color="auto"/>
            <w:left w:val="none" w:sz="0" w:space="0" w:color="auto"/>
            <w:bottom w:val="none" w:sz="0" w:space="0" w:color="auto"/>
            <w:right w:val="none" w:sz="0" w:space="0" w:color="auto"/>
          </w:divBdr>
        </w:div>
        <w:div w:id="1743943877">
          <w:marLeft w:val="0"/>
          <w:marRight w:val="0"/>
          <w:marTop w:val="0"/>
          <w:marBottom w:val="0"/>
          <w:divBdr>
            <w:top w:val="none" w:sz="0" w:space="0" w:color="auto"/>
            <w:left w:val="none" w:sz="0" w:space="0" w:color="auto"/>
            <w:bottom w:val="none" w:sz="0" w:space="0" w:color="auto"/>
            <w:right w:val="none" w:sz="0" w:space="0" w:color="auto"/>
          </w:divBdr>
        </w:div>
        <w:div w:id="1011907073">
          <w:marLeft w:val="0"/>
          <w:marRight w:val="0"/>
          <w:marTop w:val="0"/>
          <w:marBottom w:val="0"/>
          <w:divBdr>
            <w:top w:val="none" w:sz="0" w:space="0" w:color="auto"/>
            <w:left w:val="none" w:sz="0" w:space="0" w:color="auto"/>
            <w:bottom w:val="none" w:sz="0" w:space="0" w:color="auto"/>
            <w:right w:val="none" w:sz="0" w:space="0" w:color="auto"/>
          </w:divBdr>
        </w:div>
        <w:div w:id="623002763">
          <w:marLeft w:val="0"/>
          <w:marRight w:val="0"/>
          <w:marTop w:val="0"/>
          <w:marBottom w:val="0"/>
          <w:divBdr>
            <w:top w:val="none" w:sz="0" w:space="0" w:color="auto"/>
            <w:left w:val="none" w:sz="0" w:space="0" w:color="auto"/>
            <w:bottom w:val="none" w:sz="0" w:space="0" w:color="auto"/>
            <w:right w:val="none" w:sz="0" w:space="0" w:color="auto"/>
          </w:divBdr>
        </w:div>
        <w:div w:id="710690255">
          <w:marLeft w:val="0"/>
          <w:marRight w:val="0"/>
          <w:marTop w:val="0"/>
          <w:marBottom w:val="0"/>
          <w:divBdr>
            <w:top w:val="none" w:sz="0" w:space="0" w:color="auto"/>
            <w:left w:val="none" w:sz="0" w:space="0" w:color="auto"/>
            <w:bottom w:val="none" w:sz="0" w:space="0" w:color="auto"/>
            <w:right w:val="none" w:sz="0" w:space="0" w:color="auto"/>
          </w:divBdr>
        </w:div>
        <w:div w:id="628170730">
          <w:marLeft w:val="0"/>
          <w:marRight w:val="0"/>
          <w:marTop w:val="0"/>
          <w:marBottom w:val="0"/>
          <w:divBdr>
            <w:top w:val="none" w:sz="0" w:space="0" w:color="auto"/>
            <w:left w:val="none" w:sz="0" w:space="0" w:color="auto"/>
            <w:bottom w:val="none" w:sz="0" w:space="0" w:color="auto"/>
            <w:right w:val="none" w:sz="0" w:space="0" w:color="auto"/>
          </w:divBdr>
        </w:div>
        <w:div w:id="1873150072">
          <w:marLeft w:val="0"/>
          <w:marRight w:val="0"/>
          <w:marTop w:val="0"/>
          <w:marBottom w:val="0"/>
          <w:divBdr>
            <w:top w:val="none" w:sz="0" w:space="0" w:color="auto"/>
            <w:left w:val="none" w:sz="0" w:space="0" w:color="auto"/>
            <w:bottom w:val="none" w:sz="0" w:space="0" w:color="auto"/>
            <w:right w:val="none" w:sz="0" w:space="0" w:color="auto"/>
          </w:divBdr>
        </w:div>
        <w:div w:id="288510534">
          <w:marLeft w:val="0"/>
          <w:marRight w:val="0"/>
          <w:marTop w:val="0"/>
          <w:marBottom w:val="0"/>
          <w:divBdr>
            <w:top w:val="none" w:sz="0" w:space="0" w:color="auto"/>
            <w:left w:val="none" w:sz="0" w:space="0" w:color="auto"/>
            <w:bottom w:val="none" w:sz="0" w:space="0" w:color="auto"/>
            <w:right w:val="none" w:sz="0" w:space="0" w:color="auto"/>
          </w:divBdr>
        </w:div>
        <w:div w:id="2027831229">
          <w:marLeft w:val="0"/>
          <w:marRight w:val="0"/>
          <w:marTop w:val="0"/>
          <w:marBottom w:val="0"/>
          <w:divBdr>
            <w:top w:val="none" w:sz="0" w:space="0" w:color="auto"/>
            <w:left w:val="none" w:sz="0" w:space="0" w:color="auto"/>
            <w:bottom w:val="none" w:sz="0" w:space="0" w:color="auto"/>
            <w:right w:val="none" w:sz="0" w:space="0" w:color="auto"/>
          </w:divBdr>
        </w:div>
        <w:div w:id="1035696983">
          <w:marLeft w:val="0"/>
          <w:marRight w:val="0"/>
          <w:marTop w:val="0"/>
          <w:marBottom w:val="0"/>
          <w:divBdr>
            <w:top w:val="none" w:sz="0" w:space="0" w:color="auto"/>
            <w:left w:val="none" w:sz="0" w:space="0" w:color="auto"/>
            <w:bottom w:val="none" w:sz="0" w:space="0" w:color="auto"/>
            <w:right w:val="none" w:sz="0" w:space="0" w:color="auto"/>
          </w:divBdr>
        </w:div>
        <w:div w:id="1727559261">
          <w:marLeft w:val="0"/>
          <w:marRight w:val="0"/>
          <w:marTop w:val="0"/>
          <w:marBottom w:val="0"/>
          <w:divBdr>
            <w:top w:val="none" w:sz="0" w:space="0" w:color="auto"/>
            <w:left w:val="none" w:sz="0" w:space="0" w:color="auto"/>
            <w:bottom w:val="none" w:sz="0" w:space="0" w:color="auto"/>
            <w:right w:val="none" w:sz="0" w:space="0" w:color="auto"/>
          </w:divBdr>
        </w:div>
        <w:div w:id="1731683608">
          <w:marLeft w:val="0"/>
          <w:marRight w:val="0"/>
          <w:marTop w:val="0"/>
          <w:marBottom w:val="0"/>
          <w:divBdr>
            <w:top w:val="none" w:sz="0" w:space="0" w:color="auto"/>
            <w:left w:val="none" w:sz="0" w:space="0" w:color="auto"/>
            <w:bottom w:val="none" w:sz="0" w:space="0" w:color="auto"/>
            <w:right w:val="none" w:sz="0" w:space="0" w:color="auto"/>
          </w:divBdr>
        </w:div>
        <w:div w:id="50471520">
          <w:marLeft w:val="0"/>
          <w:marRight w:val="0"/>
          <w:marTop w:val="0"/>
          <w:marBottom w:val="0"/>
          <w:divBdr>
            <w:top w:val="none" w:sz="0" w:space="0" w:color="auto"/>
            <w:left w:val="none" w:sz="0" w:space="0" w:color="auto"/>
            <w:bottom w:val="none" w:sz="0" w:space="0" w:color="auto"/>
            <w:right w:val="none" w:sz="0" w:space="0" w:color="auto"/>
          </w:divBdr>
        </w:div>
        <w:div w:id="1608005245">
          <w:marLeft w:val="0"/>
          <w:marRight w:val="0"/>
          <w:marTop w:val="0"/>
          <w:marBottom w:val="0"/>
          <w:divBdr>
            <w:top w:val="none" w:sz="0" w:space="0" w:color="auto"/>
            <w:left w:val="none" w:sz="0" w:space="0" w:color="auto"/>
            <w:bottom w:val="none" w:sz="0" w:space="0" w:color="auto"/>
            <w:right w:val="none" w:sz="0" w:space="0" w:color="auto"/>
          </w:divBdr>
        </w:div>
        <w:div w:id="49117304">
          <w:marLeft w:val="0"/>
          <w:marRight w:val="0"/>
          <w:marTop w:val="0"/>
          <w:marBottom w:val="0"/>
          <w:divBdr>
            <w:top w:val="none" w:sz="0" w:space="0" w:color="auto"/>
            <w:left w:val="none" w:sz="0" w:space="0" w:color="auto"/>
            <w:bottom w:val="none" w:sz="0" w:space="0" w:color="auto"/>
            <w:right w:val="none" w:sz="0" w:space="0" w:color="auto"/>
          </w:divBdr>
        </w:div>
      </w:divsChild>
    </w:div>
    <w:div w:id="1224754141">
      <w:bodyDiv w:val="1"/>
      <w:marLeft w:val="0"/>
      <w:marRight w:val="0"/>
      <w:marTop w:val="0"/>
      <w:marBottom w:val="0"/>
      <w:divBdr>
        <w:top w:val="none" w:sz="0" w:space="0" w:color="auto"/>
        <w:left w:val="none" w:sz="0" w:space="0" w:color="auto"/>
        <w:bottom w:val="none" w:sz="0" w:space="0" w:color="auto"/>
        <w:right w:val="none" w:sz="0" w:space="0" w:color="auto"/>
      </w:divBdr>
      <w:divsChild>
        <w:div w:id="1264725593">
          <w:marLeft w:val="0"/>
          <w:marRight w:val="0"/>
          <w:marTop w:val="0"/>
          <w:marBottom w:val="0"/>
          <w:divBdr>
            <w:top w:val="none" w:sz="0" w:space="0" w:color="auto"/>
            <w:left w:val="none" w:sz="0" w:space="0" w:color="auto"/>
            <w:bottom w:val="none" w:sz="0" w:space="0" w:color="auto"/>
            <w:right w:val="none" w:sz="0" w:space="0" w:color="auto"/>
          </w:divBdr>
        </w:div>
        <w:div w:id="340278099">
          <w:marLeft w:val="0"/>
          <w:marRight w:val="0"/>
          <w:marTop w:val="0"/>
          <w:marBottom w:val="0"/>
          <w:divBdr>
            <w:top w:val="none" w:sz="0" w:space="0" w:color="auto"/>
            <w:left w:val="none" w:sz="0" w:space="0" w:color="auto"/>
            <w:bottom w:val="none" w:sz="0" w:space="0" w:color="auto"/>
            <w:right w:val="none" w:sz="0" w:space="0" w:color="auto"/>
          </w:divBdr>
        </w:div>
        <w:div w:id="1754081863">
          <w:marLeft w:val="0"/>
          <w:marRight w:val="0"/>
          <w:marTop w:val="0"/>
          <w:marBottom w:val="0"/>
          <w:divBdr>
            <w:top w:val="none" w:sz="0" w:space="0" w:color="auto"/>
            <w:left w:val="none" w:sz="0" w:space="0" w:color="auto"/>
            <w:bottom w:val="none" w:sz="0" w:space="0" w:color="auto"/>
            <w:right w:val="none" w:sz="0" w:space="0" w:color="auto"/>
          </w:divBdr>
        </w:div>
        <w:div w:id="46882848">
          <w:marLeft w:val="0"/>
          <w:marRight w:val="0"/>
          <w:marTop w:val="0"/>
          <w:marBottom w:val="0"/>
          <w:divBdr>
            <w:top w:val="none" w:sz="0" w:space="0" w:color="auto"/>
            <w:left w:val="none" w:sz="0" w:space="0" w:color="auto"/>
            <w:bottom w:val="none" w:sz="0" w:space="0" w:color="auto"/>
            <w:right w:val="none" w:sz="0" w:space="0" w:color="auto"/>
          </w:divBdr>
        </w:div>
        <w:div w:id="1222211861">
          <w:marLeft w:val="0"/>
          <w:marRight w:val="0"/>
          <w:marTop w:val="0"/>
          <w:marBottom w:val="0"/>
          <w:divBdr>
            <w:top w:val="none" w:sz="0" w:space="0" w:color="auto"/>
            <w:left w:val="none" w:sz="0" w:space="0" w:color="auto"/>
            <w:bottom w:val="none" w:sz="0" w:space="0" w:color="auto"/>
            <w:right w:val="none" w:sz="0" w:space="0" w:color="auto"/>
          </w:divBdr>
        </w:div>
        <w:div w:id="1358000846">
          <w:marLeft w:val="0"/>
          <w:marRight w:val="0"/>
          <w:marTop w:val="0"/>
          <w:marBottom w:val="0"/>
          <w:divBdr>
            <w:top w:val="none" w:sz="0" w:space="0" w:color="auto"/>
            <w:left w:val="none" w:sz="0" w:space="0" w:color="auto"/>
            <w:bottom w:val="none" w:sz="0" w:space="0" w:color="auto"/>
            <w:right w:val="none" w:sz="0" w:space="0" w:color="auto"/>
          </w:divBdr>
        </w:div>
        <w:div w:id="6493333">
          <w:marLeft w:val="0"/>
          <w:marRight w:val="0"/>
          <w:marTop w:val="0"/>
          <w:marBottom w:val="0"/>
          <w:divBdr>
            <w:top w:val="none" w:sz="0" w:space="0" w:color="auto"/>
            <w:left w:val="none" w:sz="0" w:space="0" w:color="auto"/>
            <w:bottom w:val="none" w:sz="0" w:space="0" w:color="auto"/>
            <w:right w:val="none" w:sz="0" w:space="0" w:color="auto"/>
          </w:divBdr>
        </w:div>
        <w:div w:id="875242917">
          <w:marLeft w:val="0"/>
          <w:marRight w:val="0"/>
          <w:marTop w:val="0"/>
          <w:marBottom w:val="0"/>
          <w:divBdr>
            <w:top w:val="none" w:sz="0" w:space="0" w:color="auto"/>
            <w:left w:val="none" w:sz="0" w:space="0" w:color="auto"/>
            <w:bottom w:val="none" w:sz="0" w:space="0" w:color="auto"/>
            <w:right w:val="none" w:sz="0" w:space="0" w:color="auto"/>
          </w:divBdr>
        </w:div>
        <w:div w:id="1324774777">
          <w:marLeft w:val="0"/>
          <w:marRight w:val="0"/>
          <w:marTop w:val="0"/>
          <w:marBottom w:val="0"/>
          <w:divBdr>
            <w:top w:val="none" w:sz="0" w:space="0" w:color="auto"/>
            <w:left w:val="none" w:sz="0" w:space="0" w:color="auto"/>
            <w:bottom w:val="none" w:sz="0" w:space="0" w:color="auto"/>
            <w:right w:val="none" w:sz="0" w:space="0" w:color="auto"/>
          </w:divBdr>
        </w:div>
        <w:div w:id="1182233992">
          <w:marLeft w:val="0"/>
          <w:marRight w:val="0"/>
          <w:marTop w:val="0"/>
          <w:marBottom w:val="0"/>
          <w:divBdr>
            <w:top w:val="none" w:sz="0" w:space="0" w:color="auto"/>
            <w:left w:val="none" w:sz="0" w:space="0" w:color="auto"/>
            <w:bottom w:val="none" w:sz="0" w:space="0" w:color="auto"/>
            <w:right w:val="none" w:sz="0" w:space="0" w:color="auto"/>
          </w:divBdr>
        </w:div>
        <w:div w:id="463931621">
          <w:marLeft w:val="0"/>
          <w:marRight w:val="0"/>
          <w:marTop w:val="0"/>
          <w:marBottom w:val="0"/>
          <w:divBdr>
            <w:top w:val="none" w:sz="0" w:space="0" w:color="auto"/>
            <w:left w:val="none" w:sz="0" w:space="0" w:color="auto"/>
            <w:bottom w:val="none" w:sz="0" w:space="0" w:color="auto"/>
            <w:right w:val="none" w:sz="0" w:space="0" w:color="auto"/>
          </w:divBdr>
        </w:div>
      </w:divsChild>
    </w:div>
    <w:div w:id="1437407077">
      <w:bodyDiv w:val="1"/>
      <w:marLeft w:val="0"/>
      <w:marRight w:val="0"/>
      <w:marTop w:val="0"/>
      <w:marBottom w:val="0"/>
      <w:divBdr>
        <w:top w:val="none" w:sz="0" w:space="0" w:color="auto"/>
        <w:left w:val="none" w:sz="0" w:space="0" w:color="auto"/>
        <w:bottom w:val="none" w:sz="0" w:space="0" w:color="auto"/>
        <w:right w:val="none" w:sz="0" w:space="0" w:color="auto"/>
      </w:divBdr>
      <w:divsChild>
        <w:div w:id="637877827">
          <w:marLeft w:val="0"/>
          <w:marRight w:val="0"/>
          <w:marTop w:val="0"/>
          <w:marBottom w:val="0"/>
          <w:divBdr>
            <w:top w:val="none" w:sz="0" w:space="0" w:color="auto"/>
            <w:left w:val="none" w:sz="0" w:space="0" w:color="auto"/>
            <w:bottom w:val="none" w:sz="0" w:space="0" w:color="auto"/>
            <w:right w:val="none" w:sz="0" w:space="0" w:color="auto"/>
          </w:divBdr>
        </w:div>
        <w:div w:id="567153751">
          <w:marLeft w:val="0"/>
          <w:marRight w:val="0"/>
          <w:marTop w:val="0"/>
          <w:marBottom w:val="0"/>
          <w:divBdr>
            <w:top w:val="none" w:sz="0" w:space="0" w:color="auto"/>
            <w:left w:val="none" w:sz="0" w:space="0" w:color="auto"/>
            <w:bottom w:val="none" w:sz="0" w:space="0" w:color="auto"/>
            <w:right w:val="none" w:sz="0" w:space="0" w:color="auto"/>
          </w:divBdr>
        </w:div>
      </w:divsChild>
    </w:div>
    <w:div w:id="1722246487">
      <w:bodyDiv w:val="1"/>
      <w:marLeft w:val="0"/>
      <w:marRight w:val="0"/>
      <w:marTop w:val="0"/>
      <w:marBottom w:val="0"/>
      <w:divBdr>
        <w:top w:val="none" w:sz="0" w:space="0" w:color="auto"/>
        <w:left w:val="none" w:sz="0" w:space="0" w:color="auto"/>
        <w:bottom w:val="none" w:sz="0" w:space="0" w:color="auto"/>
        <w:right w:val="none" w:sz="0" w:space="0" w:color="auto"/>
      </w:divBdr>
      <w:divsChild>
        <w:div w:id="915818405">
          <w:marLeft w:val="0"/>
          <w:marRight w:val="0"/>
          <w:marTop w:val="0"/>
          <w:marBottom w:val="0"/>
          <w:divBdr>
            <w:top w:val="none" w:sz="0" w:space="0" w:color="auto"/>
            <w:left w:val="none" w:sz="0" w:space="0" w:color="auto"/>
            <w:bottom w:val="none" w:sz="0" w:space="0" w:color="auto"/>
            <w:right w:val="none" w:sz="0" w:space="0" w:color="auto"/>
          </w:divBdr>
        </w:div>
        <w:div w:id="592931243">
          <w:marLeft w:val="0"/>
          <w:marRight w:val="0"/>
          <w:marTop w:val="0"/>
          <w:marBottom w:val="0"/>
          <w:divBdr>
            <w:top w:val="none" w:sz="0" w:space="0" w:color="auto"/>
            <w:left w:val="none" w:sz="0" w:space="0" w:color="auto"/>
            <w:bottom w:val="none" w:sz="0" w:space="0" w:color="auto"/>
            <w:right w:val="none" w:sz="0" w:space="0" w:color="auto"/>
          </w:divBdr>
        </w:div>
        <w:div w:id="21311256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57C595-CEC7-4DDF-93D6-891B537A7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943</Words>
  <Characters>5188</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dc:creator>
  <cp:lastModifiedBy>Erwin</cp:lastModifiedBy>
  <cp:revision>2</cp:revision>
  <cp:lastPrinted>2017-06-23T15:26:00Z</cp:lastPrinted>
  <dcterms:created xsi:type="dcterms:W3CDTF">2017-06-23T20:29:00Z</dcterms:created>
  <dcterms:modified xsi:type="dcterms:W3CDTF">2017-06-23T20:29:00Z</dcterms:modified>
</cp:coreProperties>
</file>